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1F" w:rsidRPr="008D10A8" w:rsidRDefault="00590229" w:rsidP="000B166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10A8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0B166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F462EE">
        <w:rPr>
          <w:rFonts w:ascii="Times New Roman" w:hAnsi="Times New Roman" w:cs="Times New Roman"/>
          <w:b/>
          <w:sz w:val="28"/>
          <w:szCs w:val="28"/>
        </w:rPr>
        <w:t xml:space="preserve">мастерской инновационных практик </w:t>
      </w:r>
      <w:r w:rsidR="000B1665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0B1665">
        <w:rPr>
          <w:rFonts w:ascii="Times New Roman" w:hAnsi="Times New Roman" w:cs="Times New Roman"/>
          <w:b/>
          <w:sz w:val="28"/>
          <w:szCs w:val="28"/>
        </w:rPr>
        <w:t xml:space="preserve">в рамках  </w:t>
      </w:r>
      <w:r w:rsidRPr="008D10A8">
        <w:rPr>
          <w:rFonts w:ascii="Times New Roman" w:hAnsi="Times New Roman" w:cs="Times New Roman"/>
          <w:b/>
          <w:sz w:val="28"/>
          <w:szCs w:val="28"/>
        </w:rPr>
        <w:t xml:space="preserve">образовательного события «инновационный  каскад-2022» </w:t>
      </w:r>
      <w:proofErr w:type="gramEnd"/>
    </w:p>
    <w:p w:rsidR="00793DC8" w:rsidRDefault="00590229" w:rsidP="00793DC8">
      <w:pPr>
        <w:rPr>
          <w:rFonts w:ascii="Times New Roman" w:hAnsi="Times New Roman" w:cs="Times New Roman"/>
          <w:sz w:val="28"/>
          <w:szCs w:val="28"/>
        </w:rPr>
      </w:pPr>
      <w:r w:rsidRPr="00590229">
        <w:rPr>
          <w:rFonts w:ascii="Times New Roman" w:hAnsi="Times New Roman" w:cs="Times New Roman"/>
          <w:sz w:val="28"/>
          <w:szCs w:val="28"/>
        </w:rPr>
        <w:t>1.Паспорт инновационной практики</w:t>
      </w:r>
    </w:p>
    <w:p w:rsidR="00793DC8" w:rsidRDefault="00590229" w:rsidP="00793DC8">
      <w:pPr>
        <w:rPr>
          <w:rFonts w:ascii="Times New Roman" w:hAnsi="Times New Roman" w:cs="Times New Roman"/>
          <w:sz w:val="28"/>
          <w:szCs w:val="28"/>
        </w:rPr>
      </w:pPr>
      <w:r w:rsidRPr="00793DC8">
        <w:rPr>
          <w:rFonts w:ascii="Times New Roman" w:hAnsi="Times New Roman" w:cs="Times New Roman"/>
          <w:sz w:val="28"/>
          <w:szCs w:val="28"/>
        </w:rPr>
        <w:t>1.1. Ф.И.О. педагога (руководителя), дол</w:t>
      </w:r>
      <w:r w:rsidR="008D10A8" w:rsidRPr="00793DC8">
        <w:rPr>
          <w:rFonts w:ascii="Times New Roman" w:hAnsi="Times New Roman" w:cs="Times New Roman"/>
          <w:sz w:val="28"/>
          <w:szCs w:val="28"/>
        </w:rPr>
        <w:t xml:space="preserve">жность с указанием предмета или </w:t>
      </w:r>
      <w:r w:rsidRPr="00793DC8">
        <w:rPr>
          <w:rFonts w:ascii="Times New Roman" w:hAnsi="Times New Roman" w:cs="Times New Roman"/>
          <w:sz w:val="28"/>
          <w:szCs w:val="28"/>
        </w:rPr>
        <w:t xml:space="preserve">вида деятельности, контактный телефон: Мохова Ирина Анатольевна, учитель-логопед, образование - высшее, Ярославский государственный педагогический университет  имени К.Д. Ушинского,  стаж  работы в данной должности – </w:t>
      </w:r>
      <w:r w:rsidR="00793DC8">
        <w:rPr>
          <w:rFonts w:ascii="Times New Roman" w:hAnsi="Times New Roman" w:cs="Times New Roman"/>
          <w:sz w:val="28"/>
          <w:szCs w:val="28"/>
        </w:rPr>
        <w:t>8</w:t>
      </w:r>
      <w:r w:rsidRPr="00793DC8">
        <w:rPr>
          <w:rFonts w:ascii="Times New Roman" w:hAnsi="Times New Roman" w:cs="Times New Roman"/>
          <w:sz w:val="28"/>
          <w:szCs w:val="28"/>
        </w:rPr>
        <w:t xml:space="preserve">  лет, общий педагогический стаж - 1</w:t>
      </w:r>
      <w:r w:rsidR="00793DC8">
        <w:rPr>
          <w:rFonts w:ascii="Times New Roman" w:hAnsi="Times New Roman" w:cs="Times New Roman"/>
          <w:sz w:val="28"/>
          <w:szCs w:val="28"/>
        </w:rPr>
        <w:t>5</w:t>
      </w:r>
      <w:r w:rsidRPr="00793DC8">
        <w:rPr>
          <w:rFonts w:ascii="Times New Roman" w:hAnsi="Times New Roman" w:cs="Times New Roman"/>
          <w:sz w:val="28"/>
          <w:szCs w:val="28"/>
        </w:rPr>
        <w:t xml:space="preserve"> лет  квалификационная категория  - первая,  контактный телефон: +7-920-140-40-63</w:t>
      </w:r>
    </w:p>
    <w:p w:rsidR="00590229" w:rsidRPr="00793DC8" w:rsidRDefault="00590229" w:rsidP="00793DC8">
      <w:pPr>
        <w:rPr>
          <w:rFonts w:ascii="Times New Roman" w:hAnsi="Times New Roman" w:cs="Times New Roman"/>
          <w:sz w:val="28"/>
          <w:szCs w:val="28"/>
        </w:rPr>
      </w:pPr>
      <w:r w:rsidRPr="00793DC8">
        <w:rPr>
          <w:rFonts w:ascii="Times New Roman" w:hAnsi="Times New Roman" w:cs="Times New Roman"/>
          <w:sz w:val="28"/>
          <w:szCs w:val="28"/>
        </w:rPr>
        <w:t xml:space="preserve">1.2. Инновационный статус педагога и тема инновационной деятельности (при наличии):  Педагог - проектировщик. Тема проекта </w:t>
      </w:r>
      <w:r w:rsidRPr="00793DC8">
        <w:rPr>
          <w:rFonts w:ascii="Times New Roman" w:hAnsi="Times New Roman" w:cs="Times New Roman"/>
          <w:b/>
          <w:sz w:val="28"/>
          <w:szCs w:val="28"/>
        </w:rPr>
        <w:t>«</w:t>
      </w:r>
      <w:r w:rsidRPr="00793DC8">
        <w:rPr>
          <w:rFonts w:ascii="Times New Roman" w:hAnsi="Times New Roman" w:cs="Times New Roman"/>
          <w:sz w:val="28"/>
          <w:szCs w:val="28"/>
        </w:rPr>
        <w:t>Интеграция методов и технологий коррекции речи и способов формирования финансовой грамотности у детей с тяжелым нарушением речи».</w:t>
      </w:r>
    </w:p>
    <w:p w:rsidR="008D10A8" w:rsidRPr="008D10A8" w:rsidRDefault="00793DC8" w:rsidP="00793DC8">
      <w:pPr>
        <w:spacing w:after="64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229" w:rsidRPr="008D10A8">
        <w:rPr>
          <w:rFonts w:ascii="Times New Roman" w:hAnsi="Times New Roman" w:cs="Times New Roman"/>
          <w:sz w:val="28"/>
          <w:szCs w:val="28"/>
        </w:rPr>
        <w:t>1.3. Образовательная организация (полное наименование, адрес, телефон, факс, е –</w:t>
      </w:r>
      <w:proofErr w:type="spellStart"/>
      <w:r w:rsidR="00590229" w:rsidRPr="008D10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90229" w:rsidRPr="008D10A8">
        <w:rPr>
          <w:rFonts w:ascii="Times New Roman" w:hAnsi="Times New Roman" w:cs="Times New Roman"/>
          <w:sz w:val="28"/>
          <w:szCs w:val="28"/>
        </w:rPr>
        <w:t>, руководитель):</w:t>
      </w:r>
      <w:r w:rsidR="008D10A8" w:rsidRPr="008D10A8">
        <w:rPr>
          <w:rFonts w:ascii="Times New Roman" w:hAnsi="Times New Roman" w:cs="Times New Roman"/>
          <w:sz w:val="28"/>
          <w:szCs w:val="28"/>
        </w:rPr>
        <w:t xml:space="preserve"> Организация - муниципальное дошкольное образовательное учреждение детский сад № 109 (детский сад № 109) </w:t>
      </w:r>
      <w:r w:rsidR="008D10A8">
        <w:rPr>
          <w:rFonts w:ascii="Times New Roman" w:hAnsi="Times New Roman" w:cs="Times New Roman"/>
          <w:sz w:val="28"/>
          <w:szCs w:val="28"/>
        </w:rPr>
        <w:t>, руководитель учреждения Левицкая Наталья Александровна.</w:t>
      </w:r>
    </w:p>
    <w:p w:rsidR="008D10A8" w:rsidRPr="008D10A8" w:rsidRDefault="008D10A8" w:rsidP="00793DC8">
      <w:pPr>
        <w:spacing w:after="0"/>
        <w:ind w:right="28"/>
        <w:rPr>
          <w:rFonts w:ascii="Times New Roman" w:hAnsi="Times New Roman" w:cs="Times New Roman"/>
          <w:sz w:val="28"/>
          <w:szCs w:val="28"/>
        </w:rPr>
      </w:pPr>
      <w:r w:rsidRPr="00793DC8">
        <w:rPr>
          <w:rFonts w:ascii="Times New Roman" w:hAnsi="Times New Roman" w:cs="Times New Roman"/>
          <w:sz w:val="28"/>
          <w:szCs w:val="28"/>
        </w:rPr>
        <w:t>Адрес</w:t>
      </w:r>
      <w:r w:rsidRPr="008D10A8">
        <w:rPr>
          <w:rFonts w:ascii="Times New Roman" w:hAnsi="Times New Roman" w:cs="Times New Roman"/>
          <w:b/>
          <w:sz w:val="28"/>
          <w:szCs w:val="28"/>
        </w:rPr>
        <w:t>:</w:t>
      </w:r>
      <w:r w:rsidRPr="008D10A8">
        <w:rPr>
          <w:rFonts w:ascii="Times New Roman" w:hAnsi="Times New Roman" w:cs="Times New Roman"/>
          <w:sz w:val="28"/>
          <w:szCs w:val="28"/>
        </w:rPr>
        <w:t xml:space="preserve"> 152 907, г. Рыбинск, ул. Качалова, д.52 </w:t>
      </w:r>
    </w:p>
    <w:p w:rsidR="008D10A8" w:rsidRPr="008D10A8" w:rsidRDefault="008D10A8" w:rsidP="00793DC8">
      <w:pPr>
        <w:spacing w:after="0"/>
        <w:ind w:right="28"/>
        <w:rPr>
          <w:rFonts w:ascii="Times New Roman" w:hAnsi="Times New Roman" w:cs="Times New Roman"/>
          <w:sz w:val="28"/>
          <w:szCs w:val="28"/>
          <w:lang w:val="en-US"/>
        </w:rPr>
      </w:pPr>
      <w:r w:rsidRPr="00793DC8">
        <w:rPr>
          <w:rFonts w:ascii="Times New Roman" w:hAnsi="Times New Roman" w:cs="Times New Roman"/>
          <w:sz w:val="28"/>
          <w:szCs w:val="28"/>
        </w:rPr>
        <w:t>Тел</w:t>
      </w:r>
      <w:r w:rsidRPr="00793DC8">
        <w:rPr>
          <w:rFonts w:ascii="Times New Roman" w:hAnsi="Times New Roman" w:cs="Times New Roman"/>
          <w:sz w:val="28"/>
          <w:szCs w:val="28"/>
          <w:lang w:val="en-US"/>
        </w:rPr>
        <w:t>.:</w:t>
      </w:r>
      <w:r w:rsidRPr="008D10A8">
        <w:rPr>
          <w:rFonts w:ascii="Times New Roman" w:hAnsi="Times New Roman" w:cs="Times New Roman"/>
          <w:sz w:val="28"/>
          <w:szCs w:val="28"/>
          <w:lang w:val="en-US"/>
        </w:rPr>
        <w:t xml:space="preserve">  +7(4855) 27-03-38 </w:t>
      </w:r>
    </w:p>
    <w:p w:rsidR="008D10A8" w:rsidRPr="008D10A8" w:rsidRDefault="00793DC8" w:rsidP="00793DC8">
      <w:pPr>
        <w:spacing w:after="1"/>
        <w:rPr>
          <w:rFonts w:ascii="Times New Roman" w:hAnsi="Times New Roman" w:cs="Times New Roman"/>
          <w:sz w:val="28"/>
          <w:szCs w:val="28"/>
          <w:lang w:val="en-US"/>
        </w:rPr>
      </w:pPr>
      <w:r w:rsidRPr="00793D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D10A8" w:rsidRPr="00793DC8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8D10A8" w:rsidRPr="008D10A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6" w:history="1">
        <w:r w:rsidR="008D10A8" w:rsidRPr="008D10A8">
          <w:rPr>
            <w:rStyle w:val="a4"/>
            <w:rFonts w:ascii="Times New Roman" w:hAnsi="Times New Roman" w:cs="Times New Roman"/>
            <w:sz w:val="28"/>
            <w:szCs w:val="28"/>
            <w:u w:color="0000FF"/>
            <w:lang w:val="en-US"/>
          </w:rPr>
          <w:t>i.mohova2010@yandex.ru</w:t>
        </w:r>
      </w:hyperlink>
      <w:r w:rsidR="008D10A8" w:rsidRPr="008D10A8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  <w:t xml:space="preserve"> </w:t>
      </w:r>
    </w:p>
    <w:p w:rsidR="008D10A8" w:rsidRDefault="008D10A8" w:rsidP="00793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DC8">
        <w:rPr>
          <w:rFonts w:ascii="Times New Roman" w:hAnsi="Times New Roman" w:cs="Times New Roman"/>
          <w:sz w:val="28"/>
          <w:szCs w:val="28"/>
        </w:rPr>
        <w:t>Адрес сайта учреждения</w:t>
      </w:r>
      <w:r w:rsidRPr="008D10A8">
        <w:rPr>
          <w:rFonts w:ascii="Times New Roman" w:hAnsi="Times New Roman" w:cs="Times New Roman"/>
          <w:sz w:val="28"/>
          <w:szCs w:val="28"/>
        </w:rPr>
        <w:t xml:space="preserve">:  http://dou109.rybadm.ru </w:t>
      </w:r>
    </w:p>
    <w:p w:rsidR="008D10A8" w:rsidRPr="00793DC8" w:rsidRDefault="008D10A8" w:rsidP="00793DC8">
      <w:pPr>
        <w:rPr>
          <w:rFonts w:ascii="Times New Roman" w:hAnsi="Times New Roman" w:cs="Times New Roman"/>
          <w:sz w:val="28"/>
          <w:szCs w:val="28"/>
        </w:rPr>
      </w:pPr>
      <w:r w:rsidRPr="00793DC8">
        <w:rPr>
          <w:rFonts w:ascii="Times New Roman" w:hAnsi="Times New Roman" w:cs="Times New Roman"/>
          <w:sz w:val="28"/>
          <w:szCs w:val="28"/>
        </w:rPr>
        <w:t xml:space="preserve">1.4. Наименование инновационной практики (тема): проект   </w:t>
      </w:r>
      <w:r w:rsidRPr="00793DC8">
        <w:rPr>
          <w:rFonts w:ascii="Times New Roman" w:hAnsi="Times New Roman" w:cs="Times New Roman"/>
          <w:b/>
          <w:sz w:val="28"/>
          <w:szCs w:val="28"/>
        </w:rPr>
        <w:t>«</w:t>
      </w:r>
      <w:r w:rsidRPr="00793DC8">
        <w:rPr>
          <w:rFonts w:ascii="Times New Roman" w:hAnsi="Times New Roman" w:cs="Times New Roman"/>
          <w:sz w:val="28"/>
          <w:szCs w:val="28"/>
        </w:rPr>
        <w:t>Интеграция методов и технологий коррекции речи и способов формирования финансовой грамотности у детей с тяжелым нарушением речи».</w:t>
      </w:r>
    </w:p>
    <w:p w:rsidR="00CF5340" w:rsidRPr="00700F92" w:rsidRDefault="00CF5340" w:rsidP="00793DC8">
      <w:pPr>
        <w:spacing w:after="0"/>
        <w:ind w:right="23"/>
        <w:rPr>
          <w:rFonts w:ascii="Times New Roman" w:hAnsi="Times New Roman" w:cs="Times New Roman"/>
          <w:sz w:val="28"/>
          <w:szCs w:val="28"/>
        </w:rPr>
      </w:pPr>
      <w:r w:rsidRPr="00CF5340">
        <w:rPr>
          <w:rFonts w:ascii="Times New Roman" w:hAnsi="Times New Roman" w:cs="Times New Roman"/>
          <w:sz w:val="28"/>
          <w:szCs w:val="28"/>
        </w:rPr>
        <w:t>2.</w:t>
      </w:r>
      <w:r w:rsidR="00700F92">
        <w:rPr>
          <w:rFonts w:ascii="Times New Roman" w:hAnsi="Times New Roman" w:cs="Times New Roman"/>
          <w:sz w:val="28"/>
          <w:szCs w:val="28"/>
        </w:rPr>
        <w:t>1</w:t>
      </w:r>
      <w:r w:rsidRPr="00CF5340">
        <w:rPr>
          <w:rFonts w:ascii="Times New Roman" w:hAnsi="Times New Roman" w:cs="Times New Roman"/>
          <w:sz w:val="28"/>
          <w:szCs w:val="28"/>
        </w:rPr>
        <w:t xml:space="preserve">. </w:t>
      </w:r>
      <w:r w:rsidR="00700F92" w:rsidRPr="00700F92">
        <w:rPr>
          <w:rFonts w:ascii="Times New Roman" w:hAnsi="Times New Roman" w:cs="Times New Roman"/>
          <w:sz w:val="28"/>
          <w:szCs w:val="28"/>
        </w:rPr>
        <w:t>Перечень инновационных продуктов с описанием инновационных практик</w:t>
      </w:r>
    </w:p>
    <w:p w:rsidR="00CF5340" w:rsidRPr="00CF5340" w:rsidRDefault="00700F92" w:rsidP="00793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Логопедический комплекс «Сказочная экономика» для </w:t>
      </w:r>
      <w:r w:rsidR="00CF5340" w:rsidRPr="00700F9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F5340" w:rsidRPr="00700F92">
        <w:rPr>
          <w:rFonts w:ascii="Times New Roman" w:hAnsi="Times New Roman" w:cs="Times New Roman"/>
          <w:sz w:val="28"/>
          <w:szCs w:val="28"/>
        </w:rPr>
        <w:t xml:space="preserve"> с детьми с тяжелым нарушением речи»</w:t>
      </w:r>
      <w:r w:rsidR="00CF5340" w:rsidRPr="00CF5340">
        <w:rPr>
          <w:rFonts w:ascii="Times New Roman" w:hAnsi="Times New Roman" w:cs="Times New Roman"/>
          <w:sz w:val="28"/>
          <w:szCs w:val="28"/>
        </w:rPr>
        <w:t xml:space="preserve"> включает 3 блока:</w:t>
      </w:r>
    </w:p>
    <w:p w:rsidR="00CF5340" w:rsidRPr="00CF5340" w:rsidRDefault="00CF5340" w:rsidP="00793DC8">
      <w:pPr>
        <w:numPr>
          <w:ilvl w:val="0"/>
          <w:numId w:val="4"/>
        </w:numPr>
        <w:spacing w:after="0"/>
        <w:ind w:left="851" w:right="25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CF5340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CF5340">
        <w:rPr>
          <w:rFonts w:ascii="Times New Roman" w:hAnsi="Times New Roman" w:cs="Times New Roman"/>
          <w:sz w:val="28"/>
          <w:szCs w:val="28"/>
        </w:rPr>
        <w:t xml:space="preserve"> (работа с детьми)</w:t>
      </w:r>
    </w:p>
    <w:p w:rsidR="00CF5340" w:rsidRPr="00CF5340" w:rsidRDefault="00CF5340" w:rsidP="00793DC8">
      <w:pPr>
        <w:numPr>
          <w:ilvl w:val="0"/>
          <w:numId w:val="4"/>
        </w:numPr>
        <w:spacing w:after="0"/>
        <w:ind w:left="851" w:right="25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CF5340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CF5340">
        <w:rPr>
          <w:rFonts w:ascii="Times New Roman" w:hAnsi="Times New Roman" w:cs="Times New Roman"/>
          <w:sz w:val="28"/>
          <w:szCs w:val="28"/>
        </w:rPr>
        <w:t xml:space="preserve"> (работа с педагогами)</w:t>
      </w:r>
    </w:p>
    <w:p w:rsidR="00CF5340" w:rsidRPr="00CF5340" w:rsidRDefault="00CF5340" w:rsidP="00793DC8">
      <w:pPr>
        <w:numPr>
          <w:ilvl w:val="0"/>
          <w:numId w:val="4"/>
        </w:numPr>
        <w:spacing w:after="0"/>
        <w:ind w:left="851" w:right="25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CF5340">
        <w:rPr>
          <w:rFonts w:ascii="Times New Roman" w:hAnsi="Times New Roman" w:cs="Times New Roman"/>
          <w:sz w:val="28"/>
          <w:szCs w:val="28"/>
        </w:rPr>
        <w:t>Родительский</w:t>
      </w:r>
      <w:proofErr w:type="gramEnd"/>
      <w:r w:rsidRPr="00CF5340">
        <w:rPr>
          <w:rFonts w:ascii="Times New Roman" w:hAnsi="Times New Roman" w:cs="Times New Roman"/>
          <w:sz w:val="28"/>
          <w:szCs w:val="28"/>
        </w:rPr>
        <w:t xml:space="preserve"> (сотрудничество с родителями)</w:t>
      </w:r>
    </w:p>
    <w:p w:rsidR="00CF5340" w:rsidRPr="00CF5340" w:rsidRDefault="00CF5340" w:rsidP="000B1665">
      <w:pPr>
        <w:spacing w:after="0"/>
        <w:ind w:right="26" w:firstLine="0"/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Блок</w:t>
      </w:r>
      <w:r w:rsidRPr="00CF5340">
        <w:rPr>
          <w:rFonts w:ascii="Times New Roman" w:hAnsi="Times New Roman" w:cs="Times New Roman"/>
          <w:sz w:val="28"/>
          <w:szCs w:val="28"/>
        </w:rPr>
        <w:t xml:space="preserve"> 1. Детский. «</w:t>
      </w:r>
      <w:hyperlink r:id="rId7" w:history="1">
        <w:r w:rsidRPr="00CF53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Нас сказка учит говорить</w:t>
        </w:r>
      </w:hyperlink>
      <w:r w:rsidRPr="00CF5340"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»: </w:t>
      </w:r>
    </w:p>
    <w:p w:rsidR="00CF5340" w:rsidRPr="00CF5340" w:rsidRDefault="00793DC8" w:rsidP="00793DC8">
      <w:pPr>
        <w:spacing w:after="0"/>
        <w:ind w:left="5" w:right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340" w:rsidRPr="00CF5340">
        <w:rPr>
          <w:rFonts w:ascii="Times New Roman" w:hAnsi="Times New Roman" w:cs="Times New Roman"/>
          <w:sz w:val="28"/>
          <w:szCs w:val="28"/>
        </w:rPr>
        <w:t>Цель:</w:t>
      </w:r>
      <w:r w:rsidR="00CF5340" w:rsidRPr="00CF53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5340" w:rsidRPr="00CF5340">
        <w:rPr>
          <w:rFonts w:ascii="Times New Roman" w:hAnsi="Times New Roman" w:cs="Times New Roman"/>
          <w:sz w:val="28"/>
          <w:szCs w:val="28"/>
        </w:rPr>
        <w:t>Коррекция речи детей дошкольного возраста с тяжёлым нарушением речи с использованием способов формирования основ финансовой грамотности.</w:t>
      </w:r>
    </w:p>
    <w:p w:rsidR="00CF5340" w:rsidRPr="000B1665" w:rsidRDefault="00CF5340" w:rsidP="00793DC8">
      <w:pPr>
        <w:numPr>
          <w:ilvl w:val="0"/>
          <w:numId w:val="5"/>
        </w:numPr>
        <w:tabs>
          <w:tab w:val="left" w:pos="993"/>
        </w:tabs>
        <w:spacing w:after="0"/>
        <w:ind w:left="5" w:right="26"/>
        <w:rPr>
          <w:rFonts w:ascii="Times New Roman" w:hAnsi="Times New Roman" w:cs="Times New Roman"/>
          <w:sz w:val="28"/>
          <w:szCs w:val="28"/>
        </w:rPr>
      </w:pPr>
      <w:r w:rsidRPr="000B1665">
        <w:rPr>
          <w:rFonts w:ascii="Times New Roman" w:hAnsi="Times New Roman" w:cs="Times New Roman"/>
          <w:sz w:val="28"/>
          <w:szCs w:val="28"/>
        </w:rPr>
        <w:t>Блок  2. Педагогический «Современный педагог».</w:t>
      </w:r>
    </w:p>
    <w:p w:rsidR="00CF5340" w:rsidRPr="00CF5340" w:rsidRDefault="00CF5340" w:rsidP="00793DC8">
      <w:pPr>
        <w:tabs>
          <w:tab w:val="left" w:pos="0"/>
          <w:tab w:val="left" w:pos="709"/>
          <w:tab w:val="left" w:pos="851"/>
          <w:tab w:val="left" w:pos="99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F5340">
        <w:rPr>
          <w:rFonts w:ascii="Times New Roman" w:hAnsi="Times New Roman" w:cs="Times New Roman"/>
          <w:sz w:val="28"/>
          <w:szCs w:val="28"/>
        </w:rPr>
        <w:t>Цель</w:t>
      </w:r>
      <w:r w:rsidRPr="00CF534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F5340">
        <w:rPr>
          <w:rFonts w:ascii="Times New Roman" w:hAnsi="Times New Roman" w:cs="Times New Roman"/>
          <w:sz w:val="28"/>
          <w:szCs w:val="28"/>
        </w:rPr>
        <w:t xml:space="preserve">Развитие профессиональной компетентности педагогов в области речевого развития детей с тяжёлым нарушением на основе интеграции </w:t>
      </w:r>
      <w:r w:rsidRPr="00CF5340">
        <w:rPr>
          <w:rFonts w:ascii="Times New Roman" w:hAnsi="Times New Roman" w:cs="Times New Roman"/>
          <w:sz w:val="28"/>
          <w:szCs w:val="28"/>
        </w:rPr>
        <w:lastRenderedPageBreak/>
        <w:t>средств коррекционной работы и способов формирования финансовой грамотности.</w:t>
      </w:r>
    </w:p>
    <w:p w:rsidR="00CF5340" w:rsidRPr="00CF5340" w:rsidRDefault="00CF5340" w:rsidP="00793DC8">
      <w:pPr>
        <w:spacing w:after="0"/>
        <w:ind w:left="17" w:right="23"/>
        <w:rPr>
          <w:rFonts w:ascii="Times New Roman" w:hAnsi="Times New Roman" w:cs="Times New Roman"/>
          <w:sz w:val="28"/>
          <w:szCs w:val="28"/>
        </w:rPr>
      </w:pPr>
      <w:r w:rsidRPr="00CF534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лок </w:t>
      </w:r>
      <w:r w:rsidRPr="00CF534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F5340">
        <w:rPr>
          <w:rFonts w:ascii="Times New Roman" w:hAnsi="Times New Roman" w:cs="Times New Roman"/>
          <w:sz w:val="28"/>
          <w:szCs w:val="28"/>
        </w:rPr>
        <w:t>Родительский</w:t>
      </w:r>
      <w:proofErr w:type="gramEnd"/>
      <w:r w:rsidRPr="00CF5340">
        <w:rPr>
          <w:rFonts w:ascii="Times New Roman" w:hAnsi="Times New Roman" w:cs="Times New Roman"/>
          <w:sz w:val="28"/>
          <w:szCs w:val="28"/>
        </w:rPr>
        <w:t xml:space="preserve"> «Родители – главные партнеры»: </w:t>
      </w:r>
    </w:p>
    <w:p w:rsidR="00CF5340" w:rsidRPr="00CF5340" w:rsidRDefault="00CF5340" w:rsidP="00793DC8">
      <w:pPr>
        <w:tabs>
          <w:tab w:val="left" w:pos="0"/>
          <w:tab w:val="left" w:pos="851"/>
          <w:tab w:val="left" w:pos="993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F5340">
        <w:rPr>
          <w:rFonts w:ascii="Times New Roman" w:hAnsi="Times New Roman" w:cs="Times New Roman"/>
          <w:sz w:val="28"/>
          <w:szCs w:val="28"/>
        </w:rPr>
        <w:t>Цель: Включение родителей в коррекционно-развивающую деятельность в рамках проекта через различные формы сотрудничества.</w:t>
      </w:r>
    </w:p>
    <w:p w:rsidR="00793DC8" w:rsidRDefault="00CF5340" w:rsidP="00793DC8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F5340">
        <w:rPr>
          <w:rFonts w:ascii="Times New Roman" w:hAnsi="Times New Roman" w:cs="Times New Roman"/>
          <w:sz w:val="28"/>
          <w:szCs w:val="28"/>
        </w:rPr>
        <w:t>2.</w:t>
      </w:r>
      <w:r w:rsidR="00700F92">
        <w:rPr>
          <w:rFonts w:ascii="Times New Roman" w:hAnsi="Times New Roman" w:cs="Times New Roman"/>
          <w:sz w:val="28"/>
          <w:szCs w:val="28"/>
        </w:rPr>
        <w:t>2</w:t>
      </w:r>
      <w:r w:rsidRPr="00CF5340">
        <w:rPr>
          <w:rFonts w:ascii="Times New Roman" w:hAnsi="Times New Roman" w:cs="Times New Roman"/>
          <w:sz w:val="28"/>
          <w:szCs w:val="28"/>
        </w:rPr>
        <w:t xml:space="preserve"> Научная новизна и практическая значимость</w:t>
      </w:r>
      <w:r w:rsidRPr="00793DC8">
        <w:rPr>
          <w:rFonts w:ascii="Times New Roman" w:hAnsi="Times New Roman" w:cs="Times New Roman"/>
          <w:sz w:val="28"/>
          <w:szCs w:val="28"/>
        </w:rPr>
        <w:t>:</w:t>
      </w:r>
      <w:r w:rsidR="00793DC8" w:rsidRPr="00793D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93DC8" w:rsidRDefault="000B1665" w:rsidP="00793DC8">
      <w:pPr>
        <w:spacing w:after="0"/>
        <w:ind w:left="17"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93DC8" w:rsidRPr="00793DC8">
        <w:rPr>
          <w:rFonts w:ascii="Times New Roman" w:hAnsi="Times New Roman" w:cs="Times New Roman"/>
          <w:sz w:val="28"/>
          <w:szCs w:val="28"/>
        </w:rPr>
        <w:t xml:space="preserve">нновационная направленность  проекта заключается в обновлении коррекционной деятельности учителя-логопеда за счёт  </w:t>
      </w:r>
      <w:r w:rsidR="00793DC8" w:rsidRPr="00793DC8">
        <w:rPr>
          <w:rFonts w:ascii="Times New Roman" w:hAnsi="Times New Roman" w:cs="Times New Roman"/>
          <w:i/>
          <w:sz w:val="28"/>
          <w:szCs w:val="28"/>
        </w:rPr>
        <w:t>интеграции</w:t>
      </w:r>
      <w:r w:rsidR="00793DC8" w:rsidRPr="00793DC8">
        <w:rPr>
          <w:rFonts w:ascii="Times New Roman" w:hAnsi="Times New Roman" w:cs="Times New Roman"/>
          <w:sz w:val="28"/>
          <w:szCs w:val="28"/>
        </w:rPr>
        <w:t xml:space="preserve"> средств коррекции речи и способов формирования финансовой грамотности в работе с детьми с тяжелым нарушением. </w:t>
      </w:r>
    </w:p>
    <w:p w:rsidR="00CF5340" w:rsidRDefault="00793DC8" w:rsidP="00700F92">
      <w:pPr>
        <w:spacing w:after="0"/>
        <w:ind w:right="2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0F92">
        <w:rPr>
          <w:rFonts w:ascii="Times New Roman" w:hAnsi="Times New Roman" w:cs="Times New Roman"/>
          <w:sz w:val="28"/>
          <w:szCs w:val="28"/>
        </w:rPr>
        <w:t>3</w:t>
      </w:r>
      <w:r w:rsidRPr="00793DC8">
        <w:rPr>
          <w:rFonts w:ascii="Times New Roman" w:hAnsi="Times New Roman" w:cs="Times New Roman"/>
          <w:sz w:val="28"/>
          <w:szCs w:val="28"/>
        </w:rPr>
        <w:t>. Научный руков</w:t>
      </w:r>
      <w:r>
        <w:rPr>
          <w:rFonts w:ascii="Times New Roman" w:hAnsi="Times New Roman" w:cs="Times New Roman"/>
          <w:sz w:val="28"/>
          <w:szCs w:val="28"/>
        </w:rPr>
        <w:t>одитель, партнеры (при наличии):</w:t>
      </w:r>
    </w:p>
    <w:p w:rsidR="00793DC8" w:rsidRDefault="00793DC8" w:rsidP="00793DC8">
      <w:pPr>
        <w:spacing w:after="0"/>
        <w:ind w:right="28"/>
        <w:rPr>
          <w:rFonts w:ascii="Times New Roman" w:hAnsi="Times New Roman" w:cs="Times New Roman"/>
          <w:sz w:val="28"/>
          <w:szCs w:val="28"/>
        </w:rPr>
      </w:pPr>
      <w:r w:rsidRPr="00793DC8">
        <w:rPr>
          <w:rFonts w:ascii="Times New Roman" w:hAnsi="Times New Roman" w:cs="Times New Roman"/>
          <w:sz w:val="28"/>
          <w:szCs w:val="28"/>
        </w:rPr>
        <w:t xml:space="preserve">Смирнова Галина Александровна – руководитель отдела психолого-педагогического сопровождения, методист МУ ДПО «Информационно-образовательный Центр», Почётный работник общего образования, г. Рыбинск, тел.: 8(4855)23-15-45 </w:t>
      </w:r>
    </w:p>
    <w:p w:rsidR="00700F92" w:rsidRDefault="00700F92" w:rsidP="00793DC8">
      <w:pPr>
        <w:spacing w:after="0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700F92">
        <w:rPr>
          <w:rFonts w:ascii="Times New Roman" w:hAnsi="Times New Roman" w:cs="Times New Roman"/>
          <w:sz w:val="28"/>
          <w:szCs w:val="28"/>
        </w:rPr>
        <w:t>Ссылка на страницу сайта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92" w:rsidRDefault="00700F92" w:rsidP="00793DC8">
      <w:pPr>
        <w:spacing w:after="0"/>
        <w:ind w:right="28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45866">
          <w:rPr>
            <w:rStyle w:val="a4"/>
            <w:rFonts w:ascii="Times New Roman" w:hAnsi="Times New Roman" w:cs="Times New Roman"/>
            <w:sz w:val="28"/>
            <w:szCs w:val="28"/>
          </w:rPr>
          <w:t>http://dou109.rybadm.ru/p136aa1.html</w:t>
        </w:r>
      </w:hyperlink>
    </w:p>
    <w:p w:rsidR="00700F92" w:rsidRPr="00700F92" w:rsidRDefault="00700F92" w:rsidP="00793DC8">
      <w:pPr>
        <w:spacing w:after="0"/>
        <w:ind w:right="28"/>
        <w:rPr>
          <w:rFonts w:ascii="Times New Roman" w:hAnsi="Times New Roman" w:cs="Times New Roman"/>
          <w:sz w:val="28"/>
          <w:szCs w:val="28"/>
        </w:rPr>
      </w:pPr>
    </w:p>
    <w:sectPr w:rsidR="00700F92" w:rsidRPr="0070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16CB"/>
    <w:multiLevelType w:val="hybridMultilevel"/>
    <w:tmpl w:val="5BE869EE"/>
    <w:lvl w:ilvl="0" w:tplc="D2129038">
      <w:start w:val="1"/>
      <w:numFmt w:val="bullet"/>
      <w:lvlText w:val=""/>
      <w:lvlJc w:val="left"/>
      <w:pPr>
        <w:ind w:left="426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5CDA62">
      <w:start w:val="1"/>
      <w:numFmt w:val="lowerLetter"/>
      <w:lvlText w:val="%2"/>
      <w:lvlJc w:val="left"/>
      <w:pPr>
        <w:ind w:left="11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540018">
      <w:start w:val="1"/>
      <w:numFmt w:val="lowerRoman"/>
      <w:lvlText w:val="%3"/>
      <w:lvlJc w:val="left"/>
      <w:pPr>
        <w:ind w:left="18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EA00BE">
      <w:start w:val="1"/>
      <w:numFmt w:val="decimal"/>
      <w:lvlText w:val="%4"/>
      <w:lvlJc w:val="left"/>
      <w:pPr>
        <w:ind w:left="25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649B74">
      <w:start w:val="1"/>
      <w:numFmt w:val="lowerLetter"/>
      <w:lvlText w:val="%5"/>
      <w:lvlJc w:val="left"/>
      <w:pPr>
        <w:ind w:left="32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E295D6">
      <w:start w:val="1"/>
      <w:numFmt w:val="lowerRoman"/>
      <w:lvlText w:val="%6"/>
      <w:lvlJc w:val="left"/>
      <w:pPr>
        <w:ind w:left="40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864F88">
      <w:start w:val="1"/>
      <w:numFmt w:val="decimal"/>
      <w:lvlText w:val="%7"/>
      <w:lvlJc w:val="left"/>
      <w:pPr>
        <w:ind w:left="47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6E9C68">
      <w:start w:val="1"/>
      <w:numFmt w:val="lowerLetter"/>
      <w:lvlText w:val="%8"/>
      <w:lvlJc w:val="left"/>
      <w:pPr>
        <w:ind w:left="5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001748">
      <w:start w:val="1"/>
      <w:numFmt w:val="lowerRoman"/>
      <w:lvlText w:val="%9"/>
      <w:lvlJc w:val="left"/>
      <w:pPr>
        <w:ind w:left="6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B1A30"/>
    <w:multiLevelType w:val="hybridMultilevel"/>
    <w:tmpl w:val="D872389E"/>
    <w:lvl w:ilvl="0" w:tplc="D2129038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4E4D285C"/>
    <w:multiLevelType w:val="multilevel"/>
    <w:tmpl w:val="FEE653E0"/>
    <w:lvl w:ilvl="0">
      <w:start w:val="1"/>
      <w:numFmt w:val="decimal"/>
      <w:lvlText w:val="%1."/>
      <w:lvlJc w:val="left"/>
      <w:pPr>
        <w:ind w:left="1444" w:hanging="360"/>
      </w:pPr>
    </w:lvl>
    <w:lvl w:ilvl="1">
      <w:start w:val="2"/>
      <w:numFmt w:val="decimal"/>
      <w:isLgl/>
      <w:lvlText w:val="%1.%2"/>
      <w:lvlJc w:val="left"/>
      <w:pPr>
        <w:ind w:left="14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4" w:hanging="1440"/>
      </w:pPr>
      <w:rPr>
        <w:rFonts w:hint="default"/>
      </w:rPr>
    </w:lvl>
  </w:abstractNum>
  <w:abstractNum w:abstractNumId="3">
    <w:nsid w:val="58A57ECC"/>
    <w:multiLevelType w:val="hybridMultilevel"/>
    <w:tmpl w:val="68667362"/>
    <w:lvl w:ilvl="0" w:tplc="4712D146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ED88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2F154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0FAD8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461F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AFEDE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AF3E4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A4AB8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A20BE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6B532B"/>
    <w:multiLevelType w:val="hybridMultilevel"/>
    <w:tmpl w:val="68667362"/>
    <w:lvl w:ilvl="0" w:tplc="4712D146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ED88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2F154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0FAD8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461F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AFEDE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AF3E4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A4AB8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A20BE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595C96"/>
    <w:multiLevelType w:val="hybridMultilevel"/>
    <w:tmpl w:val="3B3CF564"/>
    <w:lvl w:ilvl="0" w:tplc="D2129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85B0A"/>
    <w:multiLevelType w:val="hybridMultilevel"/>
    <w:tmpl w:val="5AC49730"/>
    <w:lvl w:ilvl="0" w:tplc="A33802B4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07B4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E20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018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BA7A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6A0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8E1A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6417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F0F3F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AD"/>
    <w:rsid w:val="000B1665"/>
    <w:rsid w:val="00590229"/>
    <w:rsid w:val="00700F92"/>
    <w:rsid w:val="00793DC8"/>
    <w:rsid w:val="008D10A8"/>
    <w:rsid w:val="00B648AD"/>
    <w:rsid w:val="00C16145"/>
    <w:rsid w:val="00CF5340"/>
    <w:rsid w:val="00EA191F"/>
    <w:rsid w:val="00F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10A8"/>
    <w:rPr>
      <w:color w:val="0000FF" w:themeColor="hyperlink"/>
      <w:u w:val="single"/>
    </w:rPr>
  </w:style>
  <w:style w:type="character" w:styleId="a5">
    <w:name w:val="Strong"/>
    <w:uiPriority w:val="22"/>
    <w:qFormat/>
    <w:rsid w:val="00CF53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10A8"/>
    <w:rPr>
      <w:color w:val="0000FF" w:themeColor="hyperlink"/>
      <w:u w:val="single"/>
    </w:rPr>
  </w:style>
  <w:style w:type="character" w:styleId="a5">
    <w:name w:val="Strong"/>
    <w:uiPriority w:val="22"/>
    <w:qFormat/>
    <w:rsid w:val="00CF5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09.rybadm.ru/p136aa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muzykalno-ritmicheskoe-zanyatie/2012/09/26/konspekt-kompleksnogo-zanyatiya-v-starsh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mohova2010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dcterms:created xsi:type="dcterms:W3CDTF">2022-10-25T18:26:00Z</dcterms:created>
  <dcterms:modified xsi:type="dcterms:W3CDTF">2022-11-14T08:00:00Z</dcterms:modified>
</cp:coreProperties>
</file>