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0"/>
        <w:gridCol w:w="255"/>
      </w:tblGrid>
      <w:tr w:rsidR="002270EC" w:rsidRPr="002270EC" w:rsidTr="002270E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0EC" w:rsidRPr="002270EC" w:rsidRDefault="002270EC" w:rsidP="0022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6"/>
                <w:szCs w:val="36"/>
                <w:lang w:eastAsia="ru-RU"/>
              </w:rPr>
            </w:pPr>
            <w:r w:rsidRPr="002270EC">
              <w:rPr>
                <w:rFonts w:ascii="Times New Roman" w:eastAsia="Times New Roman" w:hAnsi="Times New Roman" w:cs="Times New Roman"/>
                <w:b/>
                <w:i/>
                <w:color w:val="0070C0"/>
                <w:sz w:val="36"/>
                <w:szCs w:val="36"/>
                <w:lang w:eastAsia="ru-RU"/>
              </w:rPr>
              <w:t>Лаборатория – практикум для родителей</w:t>
            </w:r>
          </w:p>
          <w:p w:rsidR="002270EC" w:rsidRPr="002270EC" w:rsidRDefault="002270EC" w:rsidP="0022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36"/>
                <w:szCs w:val="36"/>
                <w:lang w:eastAsia="ru-RU"/>
              </w:rPr>
            </w:pPr>
            <w:r w:rsidRPr="002270EC">
              <w:rPr>
                <w:rFonts w:ascii="Times New Roman" w:eastAsia="Times New Roman" w:hAnsi="Times New Roman" w:cs="Times New Roman"/>
                <w:b/>
                <w:i/>
                <w:color w:val="0070C0"/>
                <w:sz w:val="36"/>
                <w:szCs w:val="36"/>
                <w:lang w:eastAsia="ru-RU"/>
              </w:rPr>
              <w:t>на тему:</w:t>
            </w:r>
          </w:p>
          <w:p w:rsidR="002270EC" w:rsidRPr="002270EC" w:rsidRDefault="002270EC" w:rsidP="002270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70EC">
              <w:rPr>
                <w:rFonts w:ascii="Times New Roman" w:eastAsia="Times New Roman" w:hAnsi="Times New Roman" w:cs="Times New Roman"/>
                <w:b/>
                <w:i/>
                <w:color w:val="0070C0"/>
                <w:sz w:val="36"/>
                <w:szCs w:val="36"/>
                <w:lang w:eastAsia="ru-RU"/>
              </w:rPr>
              <w:t>«Мы любим играть!»</w:t>
            </w:r>
            <w:bookmarkStart w:id="0" w:name="h.gjdgxs"/>
            <w:bookmarkEnd w:id="0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0EC" w:rsidRPr="002270EC" w:rsidRDefault="002270EC" w:rsidP="002270EC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70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</w:tr>
    </w:tbl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дать родителям знания о значении игры в развитии ребенка, о влиянии игры  на развитие коммуникативных способностей у детей; 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внимание родителей к детской игре как деятельности, которая в условиях семьи наиболее полно удовлетворяет потребности ребенка в деловом, познавательном и эмоциональном общении </w:t>
      </w:r>
      <w:proofErr w:type="gramStart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сверстниками.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5A66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Оборудование. </w:t>
      </w:r>
    </w:p>
    <w:p w:rsidR="002270EC" w:rsidRPr="002270EC" w:rsidRDefault="002270EC" w:rsidP="00F55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Фишки - красного, желтого, синего цветов (для каждого участника). Мяч, магнитофон, аудиозапись, интерактивная доска. Карточки, на которых сформулированы  условия и методы развития игровой деятельности детей в семье. Игрушка – молоток (с пищалкой</w:t>
      </w:r>
      <w:proofErr w:type="gramStart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 ; </w:t>
      </w:r>
      <w:proofErr w:type="gramEnd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  к игре «Загадки и отгадки». Набор предметных картинок  к игре «Логический поезд»; буклеты «Домашняя игротека», презентация «Игра – это искра зажигающая огонек пытливости и любознательности».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семинара - практикума.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 Теоретическая часть.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1.1.Консультация для родителей  «Игра – это ведущий вид деятельности ребенка».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Практическая часть.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 Игра - задание для родителей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 Дискуссия о целесообразности условий и методов развития игровой деятельности детей в семье.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 Рассказы родителей из опыта семейного воспитания «Игры в семье».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2. 3. Традиционная  игра «Я дарю тебе словечко».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Игротека (совместные игры детей и родителей). Оформление журнала в групповой комнате «Отгадки и загадки».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Итог.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 Просмотр презентации «Игра - это искра, зажигающая огонек пытливости и любознательности».</w:t>
      </w:r>
    </w:p>
    <w:p w:rsidR="002270EC" w:rsidRDefault="00F55A66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2270EC"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Вручение буклетов «Домашняя игротека».</w:t>
      </w:r>
    </w:p>
    <w:p w:rsidR="00F55A66" w:rsidRPr="002270EC" w:rsidRDefault="00F55A66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EC" w:rsidRPr="002270EC" w:rsidRDefault="002270EC" w:rsidP="002270EC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часть.</w:t>
      </w:r>
    </w:p>
    <w:p w:rsidR="002270EC" w:rsidRPr="002270EC" w:rsidRDefault="002270EC" w:rsidP="00F55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для родителей «Игра – это ведущий вид деятельности ребенка» </w:t>
      </w:r>
    </w:p>
    <w:p w:rsidR="002270EC" w:rsidRPr="002270EC" w:rsidRDefault="002270EC" w:rsidP="00F55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Здравствуйте, уважаемые родители! Очень рада видеть Вас! И нашу встречу хочу начать со слов В. Сухомлинского</w:t>
      </w:r>
    </w:p>
    <w:p w:rsidR="002270EC" w:rsidRPr="002270EC" w:rsidRDefault="002270EC" w:rsidP="00F55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детства – </w:t>
      </w:r>
      <w:proofErr w:type="gramStart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прежде всего воспитание сердца. Воспитание не сумма мероприятий и приемов, а мудрое общение взрослого с живой душой ребенка.</w:t>
      </w:r>
    </w:p>
    <w:p w:rsidR="002270EC" w:rsidRPr="002270EC" w:rsidRDefault="002270EC" w:rsidP="00F55A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                               В. Сухомлинский          </w:t>
      </w:r>
    </w:p>
    <w:p w:rsidR="002270EC" w:rsidRPr="002270EC" w:rsidRDefault="002270EC" w:rsidP="00F55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- это ведущий вид деятельности ребенка дошкольного возраста и самый лучший способ решения вопросов воспитания и развития ребенка.</w:t>
      </w:r>
    </w:p>
    <w:p w:rsidR="002270EC" w:rsidRPr="002270EC" w:rsidRDefault="002270EC" w:rsidP="00F55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очень разнообразны и условно их можно </w:t>
      </w:r>
      <w:proofErr w:type="gramStart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</w:t>
      </w:r>
      <w:proofErr w:type="gramEnd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две большие группы: сюжетно-ролевые игры и игры с правилами.</w:t>
      </w:r>
    </w:p>
    <w:p w:rsidR="002270EC" w:rsidRPr="002270EC" w:rsidRDefault="002270EC" w:rsidP="00F55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 являются источником формирования социального сознания ребенка и возможности развития коммуникативных умений. Это такие игры как «Магазин», «Гости» и т.д.</w:t>
      </w:r>
    </w:p>
    <w:p w:rsidR="002270EC" w:rsidRPr="002270EC" w:rsidRDefault="002270EC" w:rsidP="00F55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с другом, к друзьям, к другим людям. Их отношение к труду, к окружающим предметам. Дети подражают взрослым: манере общаться с окружающими, их поступки. И все это они переносят в игры, закрепляя, таким образом, накопленный опыт поведения, формы отношений.</w:t>
      </w:r>
    </w:p>
    <w:p w:rsidR="002270EC" w:rsidRPr="002270EC" w:rsidRDefault="002270EC" w:rsidP="00F55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эффективно воспитывается умение жить и действовать сообща, оказывать помощь друг другу, развивается чувство коллективизма, ответственности за свои действия.</w:t>
      </w:r>
    </w:p>
    <w:p w:rsidR="002270EC" w:rsidRPr="002270EC" w:rsidRDefault="002270EC" w:rsidP="00F55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без руководства взрослого даже старшие дошкольники не всегда умеют играть. В детском саду мы воспитатели играем с детьми. А дома может кто-то из старших членов семьи включиться в игру, и стать связывающим звеном между детьми, учить их играть вместе. Совместные игры родителей с детьми духовно и эмоционально обогащают детей, удовлетворяют потребность в общении с близкими людьми, укрепляют веру в свои силы.</w:t>
      </w:r>
    </w:p>
    <w:p w:rsidR="002270EC" w:rsidRPr="002270EC" w:rsidRDefault="00F55A66" w:rsidP="00F55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70EC"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этой группе относятся театрализованные игры, которые очень нравятся детям, и они с большим удовольствием принимают активное участие в них. Театрализованная игра является эффективным средством коммуникативного развития и создает благоприятные условия для развития чувства партнерства и освоения способов позитивного взаимоотношения.</w:t>
      </w:r>
    </w:p>
    <w:p w:rsidR="002270EC" w:rsidRPr="002270EC" w:rsidRDefault="002270EC" w:rsidP="00F55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изготовьте всей семьей плоские фигуры из картона, других материалов это даст возможность детям самостоятельно разыграть знакомые произведения художественной литературы, придумывать сказки.</w:t>
      </w:r>
    </w:p>
    <w:p w:rsidR="002270EC" w:rsidRPr="002270EC" w:rsidRDefault="002270EC" w:rsidP="00F55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группа игр - игры с правилами. К ним относятся дидактические, настольные, подвижные игры. Игры: лото, домино, парные картинки и др. открывают перед детьми возможность получить удовольствие от игры, развивают память, внимание, наблюдательность, глазомер. Несмотря на то, что игры познавательные, коллективная игра учит еще и общаться.</w:t>
      </w:r>
    </w:p>
    <w:p w:rsidR="002270EC" w:rsidRPr="002270EC" w:rsidRDefault="002270EC" w:rsidP="00F55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игры имеют организующее действие, поскольку предлагают строго выполнять правила. Интересно играть в такие игры со всей семьей, чтобы все партнеры были равны в правилах игры.</w:t>
      </w:r>
    </w:p>
    <w:p w:rsidR="002270EC" w:rsidRPr="002270EC" w:rsidRDefault="002270EC" w:rsidP="00F55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взрослых в играх детей может быть разным. Если ребёнку только что купили игрушку, и он знает, как ей играть, лучше предоставить ему возможность действовать самостоятельно. Но скоро опыт ребёнка истощается. Игрушка становится не интересной. Здесь нужна помощь </w:t>
      </w: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старших, подсказать новое игровое действие, показать их, предложить дополнительный игровой материал к сложившейся игре (постоянно необходимо иметь под рукой кусочек меха, ткани, картона, проволоки, коробочки и др.).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вместе с ребёнком, следить, пожалуйста, за своим планом. Ровный, спокойный, доброжелательный тон равного по игре партнёра вселяет ребёнку уверенность в том, что его понимают, с ним хотят играть.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взаимопонимания, общих интересов, любви между ними в дальнейшем.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 Практическая часть.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2.1 .Игра-задание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я предлагаю вам необычное задание: вспомните ваши семейные вечера и дайте им самооценку. Если вы поступаете, так, как сказано, то выставляете фишку красного цвета, не всегда - жёлтого, никогда - синего.</w:t>
      </w:r>
    </w:p>
    <w:p w:rsidR="002270EC" w:rsidRPr="002270EC" w:rsidRDefault="002270EC" w:rsidP="002270E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вечер уделяю время на игры с детьми</w:t>
      </w:r>
    </w:p>
    <w:p w:rsidR="002270EC" w:rsidRPr="002270EC" w:rsidRDefault="002270EC" w:rsidP="002270E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 о своих играх в детстве</w:t>
      </w:r>
    </w:p>
    <w:p w:rsidR="002270EC" w:rsidRPr="002270EC" w:rsidRDefault="002270EC" w:rsidP="002270E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сломалась игрушка, ремонтирую вместе с ребёнком </w:t>
      </w:r>
    </w:p>
    <w:p w:rsidR="002270EC" w:rsidRPr="002270EC" w:rsidRDefault="002270EC" w:rsidP="002270E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Купив ребёнку игрушку, объясняю, как с ней играть, показываю разные варианты</w:t>
      </w: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игры</w:t>
      </w:r>
    </w:p>
    <w:p w:rsidR="002270EC" w:rsidRPr="002270EC" w:rsidRDefault="002270EC" w:rsidP="002270E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Слушаю рассказы, ребёнка об играх и игрушках в детском саду </w:t>
      </w:r>
    </w:p>
    <w:p w:rsidR="002270EC" w:rsidRPr="002270EC" w:rsidRDefault="002270EC" w:rsidP="002270EC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наказываю ребёнка игрой, игрушкой, т.е. не лишаю его на время игры или</w:t>
      </w: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игрушки</w:t>
      </w:r>
    </w:p>
    <w:p w:rsidR="002270EC" w:rsidRPr="002270EC" w:rsidRDefault="002270EC" w:rsidP="002270EC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дарю ребёнку игру, игрушку</w:t>
      </w:r>
    </w:p>
    <w:p w:rsidR="002270EC" w:rsidRPr="002270EC" w:rsidRDefault="002270EC" w:rsidP="00F55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на вашем столе больше красных фишек, значит, игра в вашем доме присутствует всегда. Играете с ребёнком на равных. Ведь игра - это самое интересное в жизни ребёнка.</w:t>
      </w:r>
    </w:p>
    <w:p w:rsidR="002270EC" w:rsidRPr="002270EC" w:rsidRDefault="002270EC" w:rsidP="00F55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Задание. Уважаемые родители, у вас на столе лежат карточки, на которых сформулированы следующие условия и методы развития игровой деятельности детей в семье. (Приложение 1.)  Ознакомьтесь, пожалуйста, с ними, и выбирают те, которые вы реализуете в своей семье.</w:t>
      </w:r>
    </w:p>
    <w:p w:rsidR="002270EC" w:rsidRPr="002270EC" w:rsidRDefault="002270EC" w:rsidP="00F55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организует дискуссию о целесообразности  используемых родителями  методов.</w:t>
      </w:r>
    </w:p>
    <w:p w:rsidR="002270EC" w:rsidRPr="002270EC" w:rsidRDefault="002270EC" w:rsidP="00F55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2.2.Рассказы родителей из опыта семейного воспитания «Игры в семье».  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2.3.Уважаемые родители, я предлагаю ввести в традицию семьи и нашей группы игру «Я дарю тебе словечко». Цель - расширить словарь ребенка; развивать навыки общения </w:t>
      </w:r>
      <w:proofErr w:type="gramStart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в неделю, в выходной день, родители, «подарите» ребенку новое для него слово: не просто назовите его, но и обязательно объясните его лексическое  значение. </w:t>
      </w:r>
      <w:proofErr w:type="gramStart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  можно «дарить» самые разные: «весенние» (капель, проталина и т.д.), «сладкие» (мармелад, шербет, джем, грильяж...), </w:t>
      </w: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«тяжелые» (гиря, штанга...), «легкие» (пух, снежинка, облака, перышко...) и т.п. </w:t>
      </w:r>
      <w:proofErr w:type="gramEnd"/>
    </w:p>
    <w:p w:rsidR="002270EC" w:rsidRPr="00F55A66" w:rsidRDefault="002270EC" w:rsidP="00F55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Традиция «Я дарю тебе словечко» продолжается в детском саду. Каждый понедельник дети «приносят» в группу подаренные дома слова и знакомят с ними в течение всего дня своих друзей. Мы на маленьких листочках бумаги записывать каждое слово, а на обратной стороне - имя и фамилию того, кто его принес. Все бумажки будем складывать вот в эту копилку. Периодически будем доставать копилку, и проводить  разнообразные игры. Например. Вариант 1. Бумажки со словами высыпаются в шляпу. Дети по очереди достают бумажки, воспитатель зачитывает слово, достающий должен объяснить его значение. Если ребенок справился с заданием, он награждается  фишкой. Выигрывает тот, кто собрал больше фишек. Вариант 2. Можно организовать игру и по - </w:t>
      </w:r>
      <w:proofErr w:type="gramStart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воспитатель по очереди достает бумажки со словами и разъясняет их лексическое значение, не называя их. Ребенок (дети), который правильно называет слово, получает фишку. На следующей нашей встрече мы вместе будем играть в игру «Я дарю тебе словечко». </w:t>
      </w:r>
      <w:r w:rsidRPr="00F55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1.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2.4.Игротека (совместные игры детей и родителей.)  (На вторую часть семинара – практикума приглашаются дети.)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 Я предлагаю всем нам отправиться в волшебную страну «</w:t>
      </w:r>
      <w:proofErr w:type="spellStart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мы сможем поиграть в любимые игры. Вы</w:t>
      </w:r>
      <w:bookmarkStart w:id="1" w:name="_GoBack"/>
      <w:bookmarkEnd w:id="1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согласны? 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«Логический поезд». 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 В волшебную страну на обычном транспорте не доехать. Давайте создадим  необычный поезд.  (Подходим к мольберту), посмотрите, паровозик есть, а вагончиков нет. Вагончиками будут картинки,  их надо разложить так, чтобы каждая картинка была чем – то похожа </w:t>
      </w:r>
      <w:proofErr w:type="gramStart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соседнею</w:t>
      </w:r>
      <w:proofErr w:type="gramEnd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картинку:  изображения на картинке могут быть одинакового цвета, могут иметь одну  форму или умеют выполнять одно и то же действие.  Или может  что – то другое их объединяет, даже то чего не видно на картинке, а в жизни так бывает.  (Картинки – вагончики соединяются между собой с помощью логической связи.) 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вагончиком я прикреплю картинку с изображением елочки, потому, что паровозик и елочка зеленого цвета. Как вы думаете, какую следующую картинку - вагончик нужно прикрепить? </w:t>
      </w:r>
      <w:proofErr w:type="gramStart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(Я прикрепляю шишку, потому что еловые шишки растут на еле.</w:t>
      </w:r>
      <w:proofErr w:type="gramEnd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Белку, потому что белка грызет шишки. Кошку, потому что она тоже умеет лазить по деревьям, как белка.  Цыпленок, потому, что он живет дома, рядом с человеком, как кошка.  Солнышко, потому, что оно желтое как цыпленок. </w:t>
      </w:r>
      <w:proofErr w:type="gramStart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Шуба  - она согревает, как солнышко, варежки – это тоже одежда и т.д.) </w:t>
      </w:r>
      <w:proofErr w:type="gramEnd"/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 Молодцы! Поезд к отправке готов. Я  паровозик, вы мои вагончики, прикрепляетесь к паровозику. (Звучит музыка.)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приехали.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волшебной стране все жители умеют приветствовать друг друга без слов. Давайте и мы попробуем. (Игра «Давайте поздороваемся»).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Здороваться надо определенным образом:</w:t>
      </w:r>
    </w:p>
    <w:p w:rsidR="002270EC" w:rsidRPr="002270EC" w:rsidRDefault="002270EC" w:rsidP="002270EC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 звучит – все гуляем по залу.</w:t>
      </w:r>
    </w:p>
    <w:p w:rsidR="002270EC" w:rsidRPr="002270EC" w:rsidRDefault="002270EC" w:rsidP="002270EC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останавливается 1 раз – здороваемся за руки, с тем, кто окажется рядом.</w:t>
      </w:r>
    </w:p>
    <w:p w:rsidR="002270EC" w:rsidRPr="002270EC" w:rsidRDefault="002270EC" w:rsidP="002270EC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 – здороваемся плечиками.</w:t>
      </w:r>
    </w:p>
    <w:p w:rsidR="002270EC" w:rsidRPr="002270EC" w:rsidRDefault="002270EC" w:rsidP="002270EC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 – здороваемся спинками. Разговаривать запрещается.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игры участники присаживаются на стульчики.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«Аукцион»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стране </w:t>
      </w:r>
      <w:proofErr w:type="spellStart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аукцион! Вы все знаете, что такое аукцион? (Ответы). </w:t>
      </w:r>
      <w:proofErr w:type="gramStart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Называйте,  пожалуйста, предметы, имеющие один одинаковый признак, например: круглый стол, круглая тарелка и т.д.</w:t>
      </w:r>
      <w:proofErr w:type="gramEnd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темп игры замедляется, воспитатель считает и стучит игрушко</w:t>
      </w:r>
      <w:proofErr w:type="gramStart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молотком (с пищалкой) по столу: «Круглый - раз, круглый — два, круглый — три!» Выигрывает тот, кто последним назовет заключительный предмет и награждается наклейкой. Аукцион продолжается, назовите, пожалуйста, объекты, которые имеют один признак кудрявый и т.д. 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«Загадки и отгадки». 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А сейчас отправимся в мастерскую «Отгадай - ка». </w:t>
      </w:r>
      <w:proofErr w:type="gramStart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каждый  (семья)  составит загадку (по методике ТРИЗ (теория решения изобретательных задач)  и РТВ (развитие творческого воображения)  и загадает  всем участникам игры.</w:t>
      </w:r>
      <w:proofErr w:type="gramEnd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отгадает  загадку – награждается наклейкой. 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А загадки будем составлять так, каждая семья  возьмёт картинку, внимательно рассмотрит  объект,  назовёт, какой он  и сравнит,  что такое же бывает? Например: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Красный, как цветок,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Круглый, как Колобок,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Резиновый, но не шланг. (Мяч) </w:t>
      </w:r>
      <w:proofErr w:type="spellStart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молодцы, придуманные загадки интересные, не похожи друг на друга, они всем очень понравились. Я предлагаю всем дома, записать придуманную загадку (родители), а ребята нарисуют к ней иллюстрацию. Каждый листок </w:t>
      </w:r>
      <w:proofErr w:type="spellStart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заламинируем</w:t>
      </w:r>
      <w:proofErr w:type="spellEnd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скрепим </w:t>
      </w:r>
      <w:proofErr w:type="spellStart"/>
      <w:proofErr w:type="gramStart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брошуратором</w:t>
      </w:r>
      <w:proofErr w:type="spellEnd"/>
      <w:proofErr w:type="gramEnd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 у нас свой журнал с загадками. Вы согласны? (Да.) И мы сможем загадать их своим ровесникам, старшей группой №2. Приложение 2. 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Нам пора возвращаться в детский сад. А в волшебной стране есть сердечки, напишите на них, пожалуйста, о том, что вам понравилось или не понравилось? Ваши пожелания, предложения и опустите в шкатулку.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Итог.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 А сейчас, я предлагаю вам посмотреть презентацию «Игра - это искра, зажигающая огонек пытливости и любознательности» (Приложение презентация).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      Вручаются родителям буклеты «Домашняя  игротека».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Детство - это не только самая счастливая и беззаботная пора жизни человека. Бедность и примитивность игры пагубно отражаются на становлении личности, а также на коммуникативном развитии детей - ведь общение происходит в основном в совместной игре. Именно совместная игра - главное </w:t>
      </w: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содержание общения. Играя и выполняя различные игровые роли, дети учатся видеть события с разных позиций, учитывать действия и интересы других, соблюдать нормы и правила.   Так давайте же играть вместе с нашими детьми! До свидания! До новых встреч! 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 Условия и методы развития игровой деятельности детей в семье.</w:t>
      </w:r>
    </w:p>
    <w:p w:rsidR="002270EC" w:rsidRPr="002270EC" w:rsidRDefault="002270EC" w:rsidP="002270EC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ситуаций, стимулирующих возникновение и развертывание игры.</w:t>
      </w:r>
    </w:p>
    <w:p w:rsidR="002270EC" w:rsidRPr="002270EC" w:rsidRDefault="002270EC" w:rsidP="002270EC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впечатлений детей, которые могут быть использованы в игре: чтение книг, прослушивание пластинок, обсуждение событий из жизни детей, рассказы взрослых о себе и других людях, проведение экскурсий, прогулок, посещение музеев, театров; привлечение внимания детей</w:t>
      </w: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содержанию деятельности людей, к их взаимоотношениям, к явлениям в живой и неживой природе и пр.</w:t>
      </w:r>
    </w:p>
    <w:p w:rsidR="002270EC" w:rsidRPr="002270EC" w:rsidRDefault="002270EC" w:rsidP="002270EC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времени для игры с ребенком. </w:t>
      </w:r>
    </w:p>
    <w:p w:rsidR="002270EC" w:rsidRPr="002270EC" w:rsidRDefault="002270EC" w:rsidP="002270EC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активности детей в игре: побуждение детей к играм - фантазиям (придумыванию сказок и пр.).</w:t>
      </w:r>
    </w:p>
    <w:p w:rsidR="002270EC" w:rsidRPr="002270EC" w:rsidRDefault="002270EC" w:rsidP="002270EC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использования в игре предметов-заместителей, помощь в их подборе, в использовании игрового оборудования.</w:t>
      </w:r>
    </w:p>
    <w:p w:rsidR="002270EC" w:rsidRPr="002270EC" w:rsidRDefault="002270EC" w:rsidP="002270EC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Внимательное и тактичное отношение к свободной игре детей, включение в нее по мере необходимости в качестве равноправного партнера.</w:t>
      </w:r>
    </w:p>
    <w:p w:rsidR="002270EC" w:rsidRPr="002270EC" w:rsidRDefault="002270EC" w:rsidP="002270EC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разных видов игр (подвижных, настольно-печатных, творческих, игр-драматизаций и др.). 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активно ввели в жизнь семьи традиционную игру «Я дарю тебе словечко». Один раз в месяц в информационном уголке для родителей, вывешиваем благодарственное письмо, в котором указываются те семьи (родители), чьи дети принесли в копилку много интересных слов. Подобная форма поощрения является хорошим стимулом, как для детей, так и для родителей. 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3.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недели дети приносили иллюстрации с загадками, и мы оформили журнал «Загадки и отгадки». 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Предоставили в пользование настольные игры, сделанные своими руками: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«Подбери правильно»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«Помоги мышатам»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«Математическая гостиница»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в математическую страну»,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очень гордятся </w:t>
      </w:r>
      <w:proofErr w:type="gramStart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играми</w:t>
      </w:r>
      <w:proofErr w:type="gramEnd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сделанными со своими родителями  и играют в них с большим удовольствием.  </w:t>
      </w:r>
    </w:p>
    <w:p w:rsidR="002270EC" w:rsidRPr="002270EC" w:rsidRDefault="002270EC" w:rsidP="00227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Использованная литература:</w:t>
      </w:r>
    </w:p>
    <w:p w:rsidR="002270EC" w:rsidRPr="002270EC" w:rsidRDefault="002270EC" w:rsidP="002270EC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Арнаутова</w:t>
      </w:r>
      <w:proofErr w:type="spellEnd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 педагог и семья. 2001.</w:t>
      </w:r>
    </w:p>
    <w:p w:rsidR="002270EC" w:rsidRPr="002270EC" w:rsidRDefault="002270EC" w:rsidP="002270EC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Гурин Ю.В. Игры для детей от 3 до 7 лет. ТЦ Сфера, Санкт – Петербург, 2008.</w:t>
      </w:r>
    </w:p>
    <w:p w:rsidR="002270EC" w:rsidRPr="002270EC" w:rsidRDefault="002270EC" w:rsidP="002270EC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Рогалева</w:t>
      </w:r>
      <w:proofErr w:type="spellEnd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Психологический клуб для родителей. Журнал «Управление дошкольным учреждением», №8, 2008.</w:t>
      </w:r>
    </w:p>
    <w:p w:rsidR="002270EC" w:rsidRPr="002270EC" w:rsidRDefault="002270EC" w:rsidP="002270EC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Скоролупова</w:t>
      </w:r>
      <w:proofErr w:type="spellEnd"/>
      <w:r w:rsidRPr="0022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занятия с детьми старшего дошкольного возраста «Зима». Москва, 2005.</w:t>
      </w:r>
    </w:p>
    <w:p w:rsidR="00980433" w:rsidRPr="002270EC" w:rsidRDefault="00980433" w:rsidP="0022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0433" w:rsidRPr="0022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FA5"/>
    <w:multiLevelType w:val="multilevel"/>
    <w:tmpl w:val="7EFC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7F3695"/>
    <w:multiLevelType w:val="multilevel"/>
    <w:tmpl w:val="3BCA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8A595E"/>
    <w:multiLevelType w:val="multilevel"/>
    <w:tmpl w:val="4D2A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703AA"/>
    <w:multiLevelType w:val="multilevel"/>
    <w:tmpl w:val="5D92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B11906"/>
    <w:multiLevelType w:val="multilevel"/>
    <w:tmpl w:val="4A40C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13A9D"/>
    <w:multiLevelType w:val="multilevel"/>
    <w:tmpl w:val="BFC4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FC76F8"/>
    <w:multiLevelType w:val="multilevel"/>
    <w:tmpl w:val="C67A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687F44"/>
    <w:multiLevelType w:val="multilevel"/>
    <w:tmpl w:val="6404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073D3B"/>
    <w:multiLevelType w:val="multilevel"/>
    <w:tmpl w:val="5BBA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5931C2"/>
    <w:multiLevelType w:val="multilevel"/>
    <w:tmpl w:val="20C2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AF"/>
    <w:rsid w:val="002270EC"/>
    <w:rsid w:val="00803CAF"/>
    <w:rsid w:val="00980433"/>
    <w:rsid w:val="00F5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270E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270EC"/>
  </w:style>
  <w:style w:type="character" w:customStyle="1" w:styleId="c17">
    <w:name w:val="c17"/>
    <w:basedOn w:val="a0"/>
    <w:rsid w:val="002270EC"/>
  </w:style>
  <w:style w:type="character" w:customStyle="1" w:styleId="c9">
    <w:name w:val="c9"/>
    <w:basedOn w:val="a0"/>
    <w:rsid w:val="002270EC"/>
  </w:style>
  <w:style w:type="paragraph" w:customStyle="1" w:styleId="c14">
    <w:name w:val="c14"/>
    <w:basedOn w:val="a"/>
    <w:rsid w:val="002270E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270E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70EC"/>
  </w:style>
  <w:style w:type="character" w:customStyle="1" w:styleId="c11">
    <w:name w:val="c11"/>
    <w:basedOn w:val="a0"/>
    <w:rsid w:val="002270EC"/>
  </w:style>
  <w:style w:type="character" w:customStyle="1" w:styleId="c12">
    <w:name w:val="c12"/>
    <w:basedOn w:val="a0"/>
    <w:rsid w:val="00227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270E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270EC"/>
  </w:style>
  <w:style w:type="character" w:customStyle="1" w:styleId="c17">
    <w:name w:val="c17"/>
    <w:basedOn w:val="a0"/>
    <w:rsid w:val="002270EC"/>
  </w:style>
  <w:style w:type="character" w:customStyle="1" w:styleId="c9">
    <w:name w:val="c9"/>
    <w:basedOn w:val="a0"/>
    <w:rsid w:val="002270EC"/>
  </w:style>
  <w:style w:type="paragraph" w:customStyle="1" w:styleId="c14">
    <w:name w:val="c14"/>
    <w:basedOn w:val="a"/>
    <w:rsid w:val="002270E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270E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70EC"/>
  </w:style>
  <w:style w:type="character" w:customStyle="1" w:styleId="c11">
    <w:name w:val="c11"/>
    <w:basedOn w:val="a0"/>
    <w:rsid w:val="002270EC"/>
  </w:style>
  <w:style w:type="character" w:customStyle="1" w:styleId="c12">
    <w:name w:val="c12"/>
    <w:basedOn w:val="a0"/>
    <w:rsid w:val="0022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48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2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5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0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95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72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43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869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22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9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2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13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324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96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671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514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018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2015-06-10T08:56:00Z</dcterms:created>
  <dcterms:modified xsi:type="dcterms:W3CDTF">2016-09-07T07:24:00Z</dcterms:modified>
</cp:coreProperties>
</file>