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27" w:rsidRPr="00265627" w:rsidRDefault="00265627" w:rsidP="00265627">
      <w:pPr>
        <w:shd w:val="clear" w:color="auto" w:fill="FFFFFF"/>
        <w:spacing w:after="0" w:line="240" w:lineRule="auto"/>
        <w:jc w:val="center"/>
        <w:rPr>
          <w:rFonts w:ascii="Comic Sans MS" w:eastAsia="Times New Roman" w:hAnsi="Comic Sans MS" w:cs="Calibri"/>
          <w:color w:val="000000"/>
          <w:sz w:val="28"/>
          <w:szCs w:val="28"/>
          <w:lang w:eastAsia="ru-RU"/>
        </w:rPr>
      </w:pPr>
      <w:r w:rsidRPr="00265627">
        <w:rPr>
          <w:rFonts w:ascii="Comic Sans MS" w:eastAsia="Times New Roman" w:hAnsi="Comic Sans MS" w:cs="Calibri"/>
          <w:color w:val="475C7A"/>
          <w:sz w:val="28"/>
          <w:szCs w:val="28"/>
          <w:lang w:eastAsia="ru-RU"/>
        </w:rPr>
        <w:t>Консультация для родителей</w:t>
      </w:r>
      <w:r w:rsidRPr="00265627">
        <w:rPr>
          <w:rFonts w:ascii="Comic Sans MS" w:eastAsia="Times New Roman" w:hAnsi="Comic Sans MS" w:cs="Calibri"/>
          <w:color w:val="475C7A"/>
          <w:sz w:val="28"/>
          <w:szCs w:val="28"/>
          <w:lang w:eastAsia="ru-RU"/>
        </w:rPr>
        <w:br/>
        <w:t>«Математика – это интересно»</w:t>
      </w:r>
    </w:p>
    <w:p w:rsidR="00265627" w:rsidRPr="00265627" w:rsidRDefault="00265627" w:rsidP="002656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создать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265627" w:rsidRPr="00265627" w:rsidRDefault="00265627" w:rsidP="002656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Как же следует учить ребёнка считать?</w:t>
      </w:r>
      <w:r w:rsidRPr="00265627">
        <w:rPr>
          <w:rFonts w:ascii="Times New Roman" w:eastAsia="Times New Roman" w:hAnsi="Times New Roman" w:cs="Times New Roman"/>
          <w:sz w:val="24"/>
          <w:szCs w:val="24"/>
          <w:lang w:eastAsia="ru-RU"/>
        </w:rPr>
        <w:t>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зверюшек,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Не забывайте:</w:t>
      </w:r>
      <w:r w:rsidRPr="00265627">
        <w:rPr>
          <w:rFonts w:ascii="Times New Roman" w:eastAsia="Times New Roman" w:hAnsi="Times New Roman" w:cs="Times New Roman"/>
          <w:sz w:val="24"/>
          <w:szCs w:val="24"/>
          <w:lang w:eastAsia="ru-RU"/>
        </w:rPr>
        <w:t xml:space="preserve">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«три» в данном случае не к названию последнего предмета, а ко всей сосчитанной группе предметов. Нужно называть предметы, </w:t>
      </w:r>
      <w:proofErr w:type="spellStart"/>
      <w:r w:rsidRPr="00265627">
        <w:rPr>
          <w:rFonts w:ascii="Times New Roman" w:eastAsia="Times New Roman" w:hAnsi="Times New Roman" w:cs="Times New Roman"/>
          <w:sz w:val="24"/>
          <w:szCs w:val="24"/>
          <w:lang w:eastAsia="ru-RU"/>
        </w:rPr>
        <w:t>согласуя</w:t>
      </w:r>
      <w:proofErr w:type="spellEnd"/>
      <w:r w:rsidRPr="00265627">
        <w:rPr>
          <w:rFonts w:ascii="Times New Roman" w:eastAsia="Times New Roman" w:hAnsi="Times New Roman" w:cs="Times New Roman"/>
          <w:sz w:val="24"/>
          <w:szCs w:val="24"/>
          <w:lang w:eastAsia="ru-RU"/>
        </w:rPr>
        <w:t xml:space="preserve">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 xml:space="preserve">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w:t>
      </w:r>
      <w:proofErr w:type="gramStart"/>
      <w:r w:rsidRPr="00265627">
        <w:rPr>
          <w:rFonts w:ascii="Times New Roman" w:eastAsia="Times New Roman" w:hAnsi="Times New Roman" w:cs="Times New Roman"/>
          <w:sz w:val="24"/>
          <w:szCs w:val="24"/>
          <w:lang w:eastAsia="ru-RU"/>
        </w:rPr>
        <w:t>Например</w:t>
      </w:r>
      <w:proofErr w:type="gramEnd"/>
      <w:r w:rsidRPr="00265627">
        <w:rPr>
          <w:rFonts w:ascii="Times New Roman" w:eastAsia="Times New Roman" w:hAnsi="Times New Roman" w:cs="Times New Roman"/>
          <w:sz w:val="24"/>
          <w:szCs w:val="24"/>
          <w:lang w:eastAsia="ru-RU"/>
        </w:rPr>
        <w:t>: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Главное внимание уделяйте действиям детей</w:t>
      </w:r>
      <w:r w:rsidRPr="00265627">
        <w:rPr>
          <w:rFonts w:ascii="Times New Roman" w:eastAsia="Times New Roman" w:hAnsi="Times New Roman" w:cs="Times New Roman"/>
          <w:sz w:val="24"/>
          <w:szCs w:val="24"/>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 xml:space="preserve">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w:t>
      </w:r>
      <w:r w:rsidRPr="00265627">
        <w:rPr>
          <w:rFonts w:ascii="Times New Roman" w:eastAsia="Times New Roman" w:hAnsi="Times New Roman" w:cs="Times New Roman"/>
          <w:sz w:val="24"/>
          <w:szCs w:val="24"/>
          <w:lang w:eastAsia="ru-RU"/>
        </w:rPr>
        <w:lastRenderedPageBreak/>
        <w:t>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65627">
        <w:rPr>
          <w:rFonts w:ascii="Times New Roman" w:eastAsia="Times New Roman" w:hAnsi="Times New Roman" w:cs="Times New Roman"/>
          <w:b/>
          <w:bCs/>
          <w:sz w:val="24"/>
          <w:szCs w:val="24"/>
          <w:lang w:eastAsia="ru-RU"/>
        </w:rPr>
        <w:t>Например</w:t>
      </w:r>
      <w:proofErr w:type="gramEnd"/>
      <w:r w:rsidRPr="00265627">
        <w:rPr>
          <w:rFonts w:ascii="Times New Roman" w:eastAsia="Times New Roman" w:hAnsi="Times New Roman" w:cs="Times New Roman"/>
          <w:b/>
          <w:bCs/>
          <w:sz w:val="24"/>
          <w:szCs w:val="24"/>
          <w:lang w:eastAsia="ru-RU"/>
        </w:rPr>
        <w:t>:</w:t>
      </w:r>
      <w:r w:rsidRPr="00265627">
        <w:rPr>
          <w:rFonts w:ascii="Times New Roman" w:eastAsia="Times New Roman" w:hAnsi="Times New Roman" w:cs="Times New Roman"/>
          <w:sz w:val="24"/>
          <w:szCs w:val="24"/>
          <w:lang w:eastAsia="ru-RU"/>
        </w:rPr>
        <w:t>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Полезно считать предметы на ощупь, с закрытыми глазами (сколько картофелин в миске? Сколько ягод мама положила в руку и т. д.). с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Для закрепления количественных представлений детей поиграйте с ними в следующие игры:</w:t>
      </w:r>
    </w:p>
    <w:p w:rsidR="00265627" w:rsidRPr="00265627" w:rsidRDefault="00265627" w:rsidP="00265627">
      <w:pPr>
        <w:numPr>
          <w:ilvl w:val="0"/>
          <w:numId w:val="1"/>
        </w:numPr>
        <w:shd w:val="clear" w:color="auto" w:fill="FFFFFF"/>
        <w:spacing w:after="0" w:line="330" w:lineRule="atLeast"/>
        <w:ind w:left="164"/>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«ЧТО БЫВАЕТ ПО 2?</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Цель игры:</w:t>
      </w:r>
      <w:r w:rsidRPr="00265627">
        <w:rPr>
          <w:rFonts w:ascii="Times New Roman" w:eastAsia="Times New Roman" w:hAnsi="Times New Roman" w:cs="Times New Roman"/>
          <w:sz w:val="24"/>
          <w:szCs w:val="24"/>
          <w:lang w:eastAsia="ru-RU"/>
        </w:rPr>
        <w:t> упражнять детей в счёте до 2.</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w:t>
      </w:r>
      <w:r>
        <w:rPr>
          <w:rFonts w:ascii="Times New Roman" w:eastAsia="Times New Roman" w:hAnsi="Times New Roman" w:cs="Times New Roman"/>
          <w:sz w:val="24"/>
          <w:szCs w:val="24"/>
          <w:lang w:eastAsia="ru-RU"/>
        </w:rPr>
        <w:t>,</w:t>
      </w:r>
      <w:bookmarkStart w:id="0" w:name="_GoBack"/>
      <w:bookmarkEnd w:id="0"/>
      <w:r w:rsidRPr="00265627">
        <w:rPr>
          <w:rFonts w:ascii="Times New Roman" w:eastAsia="Times New Roman" w:hAnsi="Times New Roman" w:cs="Times New Roman"/>
          <w:sz w:val="24"/>
          <w:szCs w:val="24"/>
          <w:lang w:eastAsia="ru-RU"/>
        </w:rPr>
        <w:t xml:space="preserve"> играющий берёт со стола 2 палочки.</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Правила игры:</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1. Если ответ неправильный – палочки брать нельзя.</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2. Выигранные палочки каждый играющий отсчитывает самостоятельно.</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Игру можно упростить: называть предметы, которых может быть 2: огурцы, карандаши и т.д.</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Усложнить: называть то, чего не бывает по 2: лапок у кошки, носов у человека, ножек у табурета.</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Когда ребёнок познакомится с другими числами, моно провести аналогичные игры: «Что бывает по 3, по 4».</w:t>
      </w:r>
    </w:p>
    <w:p w:rsidR="00265627" w:rsidRPr="00265627" w:rsidRDefault="00265627" w:rsidP="00265627">
      <w:pPr>
        <w:numPr>
          <w:ilvl w:val="0"/>
          <w:numId w:val="2"/>
        </w:numPr>
        <w:shd w:val="clear" w:color="auto" w:fill="FFFFFF"/>
        <w:spacing w:after="0" w:line="330" w:lineRule="atLeast"/>
        <w:ind w:left="164"/>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«ПОРУЧЕНИЕ»</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Цель игры: </w:t>
      </w:r>
      <w:r w:rsidRPr="00265627">
        <w:rPr>
          <w:rFonts w:ascii="Times New Roman" w:eastAsia="Times New Roman" w:hAnsi="Times New Roman" w:cs="Times New Roman"/>
          <w:sz w:val="24"/>
          <w:szCs w:val="24"/>
          <w:lang w:eastAsia="ru-RU"/>
        </w:rPr>
        <w:t>упражнять детей в умении отсчитывать предметы по названному числу.</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Правила игры:</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1. Число называют только один раз.</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2. Тот, кто неправильно выполнил поручение, выполняет его вторично. Взрослому нужно ошибаться, но не более, чем на единицу (принеси 5 предметов вместо 4).</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Главное внимание</w:t>
      </w:r>
      <w:r w:rsidRPr="00265627">
        <w:rPr>
          <w:rFonts w:ascii="Times New Roman" w:eastAsia="Times New Roman" w:hAnsi="Times New Roman" w:cs="Times New Roman"/>
          <w:sz w:val="24"/>
          <w:szCs w:val="24"/>
          <w:lang w:eastAsia="ru-RU"/>
        </w:rPr>
        <w:t>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(Средний) Длинный, короткий, короче, длиннее – знакомите с этими понятиями.</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Сравните толщину книг в разных обложках. Ребёнку будет легче объяснить о какой книге идёт речь.</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265627" w:rsidRPr="00265627" w:rsidRDefault="00265627" w:rsidP="00265627">
      <w:pPr>
        <w:numPr>
          <w:ilvl w:val="0"/>
          <w:numId w:val="3"/>
        </w:numPr>
        <w:shd w:val="clear" w:color="auto" w:fill="FFFFFF"/>
        <w:spacing w:after="0" w:line="330" w:lineRule="atLeast"/>
        <w:ind w:left="164"/>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«МАГАЗИН»</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lastRenderedPageBreak/>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 xml:space="preserve">Для игры подбираются игрушки и предметы разных размеров, </w:t>
      </w:r>
      <w:proofErr w:type="gramStart"/>
      <w:r w:rsidRPr="00265627">
        <w:rPr>
          <w:rFonts w:ascii="Times New Roman" w:eastAsia="Times New Roman" w:hAnsi="Times New Roman" w:cs="Times New Roman"/>
          <w:sz w:val="24"/>
          <w:szCs w:val="24"/>
          <w:lang w:eastAsia="ru-RU"/>
        </w:rPr>
        <w:t>например</w:t>
      </w:r>
      <w:proofErr w:type="gramEnd"/>
      <w:r w:rsidRPr="00265627">
        <w:rPr>
          <w:rFonts w:ascii="Times New Roman" w:eastAsia="Times New Roman" w:hAnsi="Times New Roman" w:cs="Times New Roman"/>
          <w:sz w:val="24"/>
          <w:szCs w:val="24"/>
          <w:lang w:eastAsia="ru-RU"/>
        </w:rPr>
        <w:t>: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Основное правило игры: игрушка или вещь выдается покупателю только в том случае, если указана её величина.</w:t>
      </w:r>
    </w:p>
    <w:p w:rsidR="00265627" w:rsidRPr="00265627" w:rsidRDefault="00265627" w:rsidP="00265627">
      <w:pPr>
        <w:numPr>
          <w:ilvl w:val="0"/>
          <w:numId w:val="4"/>
        </w:numPr>
        <w:shd w:val="clear" w:color="auto" w:fill="FFFFFF"/>
        <w:spacing w:after="0" w:line="330" w:lineRule="atLeast"/>
        <w:ind w:left="164"/>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«РАСТАВЬ ПО ПОРЯДКУ»</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Цель игры:</w:t>
      </w:r>
      <w:r w:rsidRPr="00265627">
        <w:rPr>
          <w:rFonts w:ascii="Times New Roman" w:eastAsia="Times New Roman" w:hAnsi="Times New Roman" w:cs="Times New Roman"/>
          <w:sz w:val="24"/>
          <w:szCs w:val="24"/>
          <w:lang w:eastAsia="ru-RU"/>
        </w:rPr>
        <w:t> упражнять детей в умении расставлять предметы в порядке убывании или возрастания их величин.</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 xml:space="preserve">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w:t>
      </w:r>
      <w:proofErr w:type="gramStart"/>
      <w:r w:rsidRPr="00265627">
        <w:rPr>
          <w:rFonts w:ascii="Times New Roman" w:eastAsia="Times New Roman" w:hAnsi="Times New Roman" w:cs="Times New Roman"/>
          <w:sz w:val="24"/>
          <w:szCs w:val="24"/>
          <w:lang w:eastAsia="ru-RU"/>
        </w:rPr>
        <w:t>наоборот )</w:t>
      </w:r>
      <w:proofErr w:type="gramEnd"/>
      <w:r w:rsidRPr="00265627">
        <w:rPr>
          <w:rFonts w:ascii="Times New Roman" w:eastAsia="Times New Roman" w:hAnsi="Times New Roman" w:cs="Times New Roman"/>
          <w:sz w:val="24"/>
          <w:szCs w:val="24"/>
          <w:lang w:eastAsia="ru-RU"/>
        </w:rPr>
        <w:t>.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Правила игры:</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1. Брать в руку по одному предмету.</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2. Выбранный предмет нельзя класть обратно, но можно изменить его местоположения в своем ряду.</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Для закрепления геометрических представлений детей поиграйте в следующие игры:</w:t>
      </w:r>
    </w:p>
    <w:p w:rsidR="00265627" w:rsidRPr="00265627" w:rsidRDefault="00265627" w:rsidP="00265627">
      <w:pPr>
        <w:numPr>
          <w:ilvl w:val="0"/>
          <w:numId w:val="5"/>
        </w:numPr>
        <w:shd w:val="clear" w:color="auto" w:fill="FFFFFF"/>
        <w:spacing w:after="0" w:line="330" w:lineRule="atLeast"/>
        <w:ind w:left="164"/>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«НАЙДИ ТРЕУГОЛЬНИК»</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Цель игры: </w:t>
      </w:r>
      <w:r w:rsidRPr="00265627">
        <w:rPr>
          <w:rFonts w:ascii="Times New Roman" w:eastAsia="Times New Roman" w:hAnsi="Times New Roman" w:cs="Times New Roman"/>
          <w:sz w:val="24"/>
          <w:szCs w:val="24"/>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265627" w:rsidRPr="00265627" w:rsidRDefault="00265627" w:rsidP="00265627">
      <w:pPr>
        <w:numPr>
          <w:ilvl w:val="0"/>
          <w:numId w:val="6"/>
        </w:numPr>
        <w:shd w:val="clear" w:color="auto" w:fill="FFFFFF"/>
        <w:spacing w:after="0" w:line="330" w:lineRule="atLeast"/>
        <w:ind w:left="164"/>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«КТО БЫСТРЕЕ»</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Цель игры: </w:t>
      </w:r>
      <w:r w:rsidRPr="00265627">
        <w:rPr>
          <w:rFonts w:ascii="Times New Roman" w:eastAsia="Times New Roman" w:hAnsi="Times New Roman" w:cs="Times New Roman"/>
          <w:sz w:val="24"/>
          <w:szCs w:val="24"/>
          <w:lang w:eastAsia="ru-RU"/>
        </w:rPr>
        <w:t>упражнять детей в различении знакомых геометрических фигур.</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Правило игры: </w:t>
      </w:r>
      <w:r w:rsidRPr="00265627">
        <w:rPr>
          <w:rFonts w:ascii="Times New Roman" w:eastAsia="Times New Roman" w:hAnsi="Times New Roman" w:cs="Times New Roman"/>
          <w:sz w:val="24"/>
          <w:szCs w:val="24"/>
          <w:lang w:eastAsia="ru-RU"/>
        </w:rPr>
        <w:t>начинать выкладывать фигуры только после сигнала.</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Обратите внимание детей на смену частей суток: наступает вечер, скоро будет ночь, завтра пойдем в кино. Эту книгу мы читали вчера.</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b/>
          <w:bCs/>
          <w:sz w:val="24"/>
          <w:szCs w:val="24"/>
          <w:lang w:eastAsia="ru-RU"/>
        </w:rPr>
        <w:t>К 5-ти годам</w:t>
      </w:r>
      <w:r w:rsidRPr="00265627">
        <w:rPr>
          <w:rFonts w:ascii="Times New Roman" w:eastAsia="Times New Roman" w:hAnsi="Times New Roman" w:cs="Times New Roman"/>
          <w:sz w:val="24"/>
          <w:szCs w:val="24"/>
          <w:lang w:eastAsia="ru-RU"/>
        </w:rPr>
        <w:t>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265627" w:rsidRPr="00265627" w:rsidRDefault="00265627" w:rsidP="00265627">
      <w:pPr>
        <w:shd w:val="clear" w:color="auto" w:fill="FFFFFF"/>
        <w:spacing w:after="0" w:line="240" w:lineRule="auto"/>
        <w:jc w:val="both"/>
        <w:rPr>
          <w:rFonts w:ascii="Times New Roman" w:eastAsia="Times New Roman" w:hAnsi="Times New Roman" w:cs="Times New Roman"/>
          <w:sz w:val="24"/>
          <w:szCs w:val="24"/>
          <w:lang w:eastAsia="ru-RU"/>
        </w:rPr>
      </w:pPr>
      <w:r w:rsidRPr="00265627">
        <w:rPr>
          <w:rFonts w:ascii="Times New Roman" w:eastAsia="Times New Roman" w:hAnsi="Times New Roman" w:cs="Times New Roman"/>
          <w:sz w:val="24"/>
          <w:szCs w:val="24"/>
          <w:lang w:eastAsia="ru-RU"/>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A06383" w:rsidRPr="00265627" w:rsidRDefault="00A06383" w:rsidP="00265627">
      <w:pPr>
        <w:jc w:val="both"/>
        <w:rPr>
          <w:rFonts w:ascii="Times New Roman" w:hAnsi="Times New Roman" w:cs="Times New Roman"/>
          <w:sz w:val="24"/>
          <w:szCs w:val="24"/>
        </w:rPr>
      </w:pPr>
    </w:p>
    <w:sectPr w:rsidR="00A06383" w:rsidRPr="00265627" w:rsidSect="00265627">
      <w:pgSz w:w="11906" w:h="16838"/>
      <w:pgMar w:top="993" w:right="991" w:bottom="709"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072"/>
    <w:multiLevelType w:val="multilevel"/>
    <w:tmpl w:val="B18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720D7"/>
    <w:multiLevelType w:val="multilevel"/>
    <w:tmpl w:val="FABE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625D"/>
    <w:multiLevelType w:val="multilevel"/>
    <w:tmpl w:val="C47C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E58DD"/>
    <w:multiLevelType w:val="multilevel"/>
    <w:tmpl w:val="D258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9068C"/>
    <w:multiLevelType w:val="multilevel"/>
    <w:tmpl w:val="D7E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26E8F"/>
    <w:multiLevelType w:val="multilevel"/>
    <w:tmpl w:val="69B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76"/>
    <w:rsid w:val="00265627"/>
    <w:rsid w:val="00A06383"/>
    <w:rsid w:val="00B31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8811"/>
  <w15:chartTrackingRefBased/>
  <w15:docId w15:val="{B10F360B-85B9-47CA-8CB9-6861EA72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65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65627"/>
  </w:style>
  <w:style w:type="paragraph" w:customStyle="1" w:styleId="c3">
    <w:name w:val="c3"/>
    <w:basedOn w:val="a"/>
    <w:rsid w:val="00265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6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2020-09-02T11:41:00Z</dcterms:created>
  <dcterms:modified xsi:type="dcterms:W3CDTF">2020-09-02T11:46:00Z</dcterms:modified>
</cp:coreProperties>
</file>