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21" w:rsidRDefault="00313921"/>
    <w:p w:rsidR="00313921" w:rsidRDefault="00313921" w:rsidP="00313921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КОНСУЛЬТАЦИЯ ДЛЯ РОДИТЕЛЕЙ</w:t>
      </w:r>
    </w:p>
    <w:p w:rsidR="00313921" w:rsidRDefault="00313921" w:rsidP="00313921">
      <w:pPr>
        <w:jc w:val="center"/>
        <w:rPr>
          <w:rFonts w:ascii="Times New Roman" w:hAnsi="Times New Roman" w:cs="Times New Roman"/>
          <w:sz w:val="36"/>
        </w:rPr>
      </w:pPr>
    </w:p>
    <w:p w:rsidR="00313921" w:rsidRPr="00313921" w:rsidRDefault="00313921" w:rsidP="00313921">
      <w:pPr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313921">
        <w:rPr>
          <w:noProof/>
          <w:color w:val="0070C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60600AD" wp14:editId="7F54B620">
            <wp:simplePos x="0" y="0"/>
            <wp:positionH relativeFrom="margin">
              <wp:posOffset>1122680</wp:posOffset>
            </wp:positionH>
            <wp:positionV relativeFrom="paragraph">
              <wp:posOffset>757555</wp:posOffset>
            </wp:positionV>
            <wp:extent cx="4752975" cy="4752975"/>
            <wp:effectExtent l="0" t="0" r="9525" b="9525"/>
            <wp:wrapTopAndBottom/>
            <wp:docPr id="2" name="Рисунок 2" descr="http://andrey-eltsov.ru/wp-content/uploads/2017/01/DetiiKom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rey-eltsov.ru/wp-content/uploads/2017/01/DetiiKomp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921">
        <w:rPr>
          <w:rFonts w:ascii="Times New Roman" w:hAnsi="Times New Roman" w:cs="Times New Roman"/>
          <w:b/>
          <w:color w:val="0070C0"/>
          <w:sz w:val="48"/>
        </w:rPr>
        <w:t>ТЕЛЕВИЗОР И КОМПЬЮТЕР:</w:t>
      </w:r>
    </w:p>
    <w:p w:rsidR="00313921" w:rsidRDefault="00313921" w:rsidP="00313921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</w:p>
    <w:p w:rsidR="00313921" w:rsidRPr="00313921" w:rsidRDefault="00313921" w:rsidP="00313921">
      <w:pPr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313921">
        <w:rPr>
          <w:rFonts w:ascii="Times New Roman" w:hAnsi="Times New Roman" w:cs="Times New Roman"/>
          <w:b/>
          <w:color w:val="0070C0"/>
          <w:sz w:val="48"/>
        </w:rPr>
        <w:t>ДРУЗЬЯ ИЛИ ВРАГИ</w:t>
      </w:r>
    </w:p>
    <w:p w:rsidR="00313921" w:rsidRDefault="00313921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DA609A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DA609A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DA609A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4F5ABA" w:rsidRPr="004F5ABA" w:rsidRDefault="00DA609A" w:rsidP="004F5ABA">
      <w:pPr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lastRenderedPageBreak/>
        <w:t xml:space="preserve">Телевизор и компьютер могут показаться хорошим способом занять дошкольника. Некоторые родители считают, что это простая и доступная возможность расслабиться и спокойно отдохнуть. </w:t>
      </w:r>
    </w:p>
    <w:p w:rsidR="004F5ABA" w:rsidRPr="004F5ABA" w:rsidRDefault="00E703E7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03E7">
        <w:rPr>
          <w:rFonts w:ascii="Times New Roman" w:hAnsi="Times New Roman" w:cs="Times New Roman"/>
          <w:sz w:val="28"/>
        </w:rPr>
        <w:t>В</w:t>
      </w:r>
      <w:r w:rsidR="004F5ABA" w:rsidRPr="00E703E7">
        <w:rPr>
          <w:rFonts w:ascii="Times New Roman" w:hAnsi="Times New Roman" w:cs="Times New Roman"/>
          <w:sz w:val="28"/>
        </w:rPr>
        <w:t xml:space="preserve"> телевидении и компьютерах есть свои плюсы и, прежде всего, это положительное влияние на умственное развитие детей, с помощью специальных обучающих программ. Отмечено, что многими навыками - например, счетом, чтением и чтением географических карт, - с помощью компьютера дети овладевают быстрее, а нередко и качественнее, чем при обычном обучении. Телевидение так же обладает могучим арсеналом обучающих программ, которые в легкой и доступной форме преподносят обучающий материал. Тем не менее, при всех неоспоримых плюсах, исследователи отмечают такие же неоспоримые минусы. Подмечено вредное влияние телевизора и компьютера на здоровье детей. Долгое сидение перед «голубым» экраном или монитором компьютера приводит к развитию близорукости, нарушению обмена веществ, нередко приводящее к ожирению, нарушению деятельности сердечно-сосудистой системы, ослаблению иммунитета и т.д.,</w:t>
      </w:r>
      <w:r w:rsidR="00DA609A" w:rsidRPr="004F5ABA">
        <w:rPr>
          <w:rFonts w:ascii="Times New Roman" w:hAnsi="Times New Roman" w:cs="Times New Roman"/>
          <w:sz w:val="28"/>
        </w:rPr>
        <w:t xml:space="preserve"> меньше остаётся времени для активной и творческой игры.</w:t>
      </w:r>
      <w:r w:rsidR="00783F70" w:rsidRPr="004F5ABA">
        <w:rPr>
          <w:rFonts w:ascii="Times New Roman" w:hAnsi="Times New Roman" w:cs="Times New Roman"/>
          <w:sz w:val="28"/>
        </w:rPr>
        <w:t xml:space="preserve"> </w:t>
      </w:r>
      <w:r w:rsidR="00DA609A" w:rsidRPr="004F5ABA">
        <w:rPr>
          <w:rFonts w:ascii="Times New Roman" w:hAnsi="Times New Roman" w:cs="Times New Roman"/>
          <w:sz w:val="28"/>
        </w:rPr>
        <w:t>Компьютеры настолько прочно вошли в нашу жизнь, что на тех, кто не умеет быть с ним на «ты», смотрят искоса. Современный ребенок рано знакомится с компьютером. Мы радуемся, глядя, как ловко малыш нажимает на кнопки домашней техники. Многим родителям нравится, что дети не балуются, не носятся по улице, а мирно сидят дома за компьютером. В результате, взрослые порой не подозревают, какую информацию черпает их ребенок из компьютера. Они не догадываются, что машина не только становится для ребенка игрушкой или источником знаний, но начинает эмоци</w:t>
      </w:r>
      <w:r>
        <w:rPr>
          <w:rFonts w:ascii="Times New Roman" w:hAnsi="Times New Roman" w:cs="Times New Roman"/>
          <w:sz w:val="28"/>
        </w:rPr>
        <w:t>онально заменять ему родителей.</w:t>
      </w:r>
      <w:r w:rsidR="00DA609A" w:rsidRPr="004F5ABA">
        <w:rPr>
          <w:rFonts w:ascii="Times New Roman" w:hAnsi="Times New Roman" w:cs="Times New Roman"/>
          <w:sz w:val="28"/>
        </w:rPr>
        <w:t xml:space="preserve"> Постепенно ребенок проводит за компьютером все больше времени. Итак, компьютер – друг или враг? Компьютерные игры развивают у ребенка: быстроту реакции, мелкую моторику рук, визуальное восприятие объектов, память и внимание, логическое мышление, зрительно</w:t>
      </w:r>
      <w:r>
        <w:rPr>
          <w:rFonts w:ascii="Times New Roman" w:hAnsi="Times New Roman" w:cs="Times New Roman"/>
          <w:sz w:val="28"/>
        </w:rPr>
        <w:t xml:space="preserve"> </w:t>
      </w:r>
      <w:r w:rsidR="00DA609A" w:rsidRPr="004F5ABA">
        <w:rPr>
          <w:rFonts w:ascii="Times New Roman" w:hAnsi="Times New Roman" w:cs="Times New Roman"/>
          <w:sz w:val="28"/>
        </w:rPr>
        <w:t>моторную координацию</w:t>
      </w:r>
      <w:r w:rsidR="00FC7FB2" w:rsidRPr="004F5ABA">
        <w:rPr>
          <w:rFonts w:ascii="Times New Roman" w:hAnsi="Times New Roman" w:cs="Times New Roman"/>
          <w:sz w:val="28"/>
        </w:rPr>
        <w:t>.</w:t>
      </w:r>
      <w:r w:rsidR="00DA609A" w:rsidRPr="004F5ABA">
        <w:rPr>
          <w:rFonts w:ascii="Times New Roman" w:hAnsi="Times New Roman" w:cs="Times New Roman"/>
          <w:sz w:val="28"/>
        </w:rPr>
        <w:t xml:space="preserve"> Компьютерные игры учат ребенка: классифицировать и обобщать, аналитически мыслить в нестандартной ситуации, добиваться своей цели, совершенствовать интеллектуальные навыки. Ребенок, который с детства ориентируется в компьютере, чувствует себя более уверенно, потому что ему открыт доступ в мир современных технологий. Игры на компьютере - это те же занятия. Играя в компьютерные игры, ребенок попадает в волшебную сказку, где существует свой мир. Этот мир так похож на настоящий! А что же тогда </w:t>
      </w:r>
      <w:r w:rsidR="00DA609A" w:rsidRPr="004F5ABA">
        <w:rPr>
          <w:rFonts w:ascii="Times New Roman" w:hAnsi="Times New Roman" w:cs="Times New Roman"/>
          <w:b/>
          <w:sz w:val="28"/>
        </w:rPr>
        <w:t>ПЛОХО</w:t>
      </w:r>
      <w:r w:rsidR="00DA609A" w:rsidRPr="004F5ABA">
        <w:rPr>
          <w:rFonts w:ascii="Times New Roman" w:hAnsi="Times New Roman" w:cs="Times New Roman"/>
          <w:sz w:val="28"/>
        </w:rPr>
        <w:t xml:space="preserve">?  </w:t>
      </w:r>
      <w:r w:rsidR="004F5ABA" w:rsidRPr="004F5ABA">
        <w:rPr>
          <w:rFonts w:ascii="Times New Roman" w:hAnsi="Times New Roman" w:cs="Times New Roman"/>
          <w:sz w:val="28"/>
        </w:rPr>
        <w:t xml:space="preserve">Плохо то, что при </w:t>
      </w:r>
      <w:r w:rsidRPr="004F5ABA">
        <w:rPr>
          <w:rFonts w:ascii="Times New Roman" w:hAnsi="Times New Roman" w:cs="Times New Roman"/>
          <w:sz w:val="28"/>
        </w:rPr>
        <w:t>несоблюдении</w:t>
      </w:r>
      <w:r w:rsidR="004F5ABA" w:rsidRPr="004F5ABA">
        <w:rPr>
          <w:rFonts w:ascii="Times New Roman" w:hAnsi="Times New Roman" w:cs="Times New Roman"/>
          <w:sz w:val="28"/>
        </w:rPr>
        <w:t xml:space="preserve"> </w:t>
      </w:r>
      <w:r w:rsidR="00DA609A" w:rsidRPr="004F5ABA">
        <w:rPr>
          <w:rFonts w:ascii="Times New Roman" w:hAnsi="Times New Roman" w:cs="Times New Roman"/>
          <w:sz w:val="28"/>
        </w:rPr>
        <w:t xml:space="preserve">режима компьютер превращается из друга во врага. Нельзя забывать о том, что все хорошо в меру. Добрые замечательные игры, столь полезные для детей, могут стать и вредными для них. </w:t>
      </w:r>
      <w:r w:rsidR="004F5ABA" w:rsidRPr="004F5ABA">
        <w:rPr>
          <w:rFonts w:ascii="Times New Roman" w:hAnsi="Times New Roman" w:cs="Times New Roman"/>
          <w:sz w:val="28"/>
        </w:rPr>
        <w:t xml:space="preserve"> </w:t>
      </w:r>
      <w:r w:rsidR="00DA609A" w:rsidRPr="004F5ABA">
        <w:rPr>
          <w:rFonts w:ascii="Times New Roman" w:hAnsi="Times New Roman" w:cs="Times New Roman"/>
          <w:sz w:val="28"/>
        </w:rPr>
        <w:t xml:space="preserve">Нагрузка на зрение является большой проблемой. И всё же телевизор и компьютер одинаково влияют на зрение. Чтобы зрение не ухудшалось, не стоит забывать о гимнастике для глаз и небольших перерывах. Так детям 3-4 лет не рекомендуется сидеть перед экраном больше 20 минут, а ребятам 6-7 лет можно увеличить время ежедневной игры до получаса. Дети и подростки нуждаются в самовыражении. За неимением других средств выражения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</w:t>
      </w:r>
      <w:r w:rsidR="00DA609A" w:rsidRPr="004F5ABA">
        <w:rPr>
          <w:rFonts w:ascii="Times New Roman" w:hAnsi="Times New Roman" w:cs="Times New Roman"/>
          <w:sz w:val="28"/>
        </w:rPr>
        <w:lastRenderedPageBreak/>
        <w:t>разрушительное действие на психику Говоря о профилактике компьютерной зависимости у детей, следует обратить внимание на то, что воспитание ребенка должно сводиться по большей части к тому, что компьютер - это лишь часть жизни, а не самый главный подарок за хорошее поведение. Единственным на настоящий момент проверенным способом не дать ребёнку оказаться в зависимости от компьютера - это привлечь его в процессы, не связанные с компьютерной деятельностью, чтобы электронные игры и процессы не стали заменой реальности. Показать растущему человеку, что существует масса интересных развлечений помимо компьютера, которые не только позволяют пережить острые ощущения, но также тренируют тело и нормализуют психологическое состояние. А в этом поможет наша родительская культура, «знание врага в лицо», самообразование в этой области. Поэтому время, которое дошкольники проводят за компьютером и просмотром телевизора, должно быть сбалансировано с развивающими мероприятиями. Физическая активность, творческие занятия, игры со сверстниками и игрушками, чтение книг и другие дела - вот, что поможет ребёнку исследовать мир. Эксперты считают, что: - дети до двух лет должны держаться подальше от экрана</w:t>
      </w:r>
      <w:r w:rsidR="004F5ABA" w:rsidRPr="004F5ABA">
        <w:rPr>
          <w:rFonts w:ascii="Times New Roman" w:hAnsi="Times New Roman" w:cs="Times New Roman"/>
          <w:sz w:val="28"/>
        </w:rPr>
        <w:t>.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</w:t>
      </w:r>
      <w:r w:rsidR="004F5ABA" w:rsidRPr="004F5ABA">
        <w:rPr>
          <w:rFonts w:ascii="Times New Roman" w:hAnsi="Times New Roman" w:cs="Times New Roman"/>
          <w:sz w:val="28"/>
        </w:rPr>
        <w:t>Д</w:t>
      </w:r>
      <w:r w:rsidRPr="004F5ABA">
        <w:rPr>
          <w:rFonts w:ascii="Times New Roman" w:hAnsi="Times New Roman" w:cs="Times New Roman"/>
          <w:sz w:val="28"/>
        </w:rPr>
        <w:t>ети в возрасте от 2 до 5 лет могут проводить за компьютером и телевизором не более одного часа в день.</w:t>
      </w:r>
    </w:p>
    <w:p w:rsidR="004F5ABA" w:rsidRPr="004F5ABA" w:rsidRDefault="004F5AB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>Д</w:t>
      </w:r>
      <w:r w:rsidR="00DA609A" w:rsidRPr="004F5ABA">
        <w:rPr>
          <w:rFonts w:ascii="Times New Roman" w:hAnsi="Times New Roman" w:cs="Times New Roman"/>
          <w:sz w:val="28"/>
        </w:rPr>
        <w:t>етям старше 5 лет допустимо не более двух часов в день.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Разумно сделать ограничения занятий с ПК по времени - 10-15 минут. Конечно, компьютер может быть хорошим инструментом для развития. Главное для этого выбрать соответствующую возрасту деятельность или игру. Детям дошкольного возраста можно предложить: 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>вводить буквы, слова или цифры в текстовых редакторах;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смотреть обучающие презентации в программе PowerPoint;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рисовать в простых графических редакторах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смотреть развивающие мультфильмы.</w:t>
      </w:r>
    </w:p>
    <w:p w:rsidR="006110F2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Существуют мультимедийные игры для дошкольников, но дошкольников не следует к ним приучать, потому что очень скоро ребёнок погружается в виртуальный мир, вырваться из которого будет очень непросто. Когда ребёнок проводит время за компьютером, вы можете помочь ему с тем, что происходит на экране. Большинству дошкольников понадобится ваша помощь, </w:t>
      </w:r>
      <w:r w:rsidR="004F5ABA" w:rsidRPr="004F5ABA">
        <w:rPr>
          <w:rFonts w:ascii="Times New Roman" w:hAnsi="Times New Roman" w:cs="Times New Roman"/>
          <w:sz w:val="28"/>
        </w:rPr>
        <w:t xml:space="preserve">чтобы открыть нужную программу. </w:t>
      </w:r>
      <w:r w:rsidRPr="004F5ABA">
        <w:rPr>
          <w:rFonts w:ascii="Times New Roman" w:hAnsi="Times New Roman" w:cs="Times New Roman"/>
          <w:sz w:val="28"/>
        </w:rPr>
        <w:t xml:space="preserve"> Ваше участие поможет вашему ребёнку развить компьютерную грамотность. Поговорите с ребенком о том, сколько времени он может провести за ПК и телевизором. Предложите ребёнку несколько вариантов деятельности за компьютером, и пусть он выберет то, что захочет. Выключайте ПК и телевизор после просмотра определенной передачи и завершения работы. Составьте семейные правила и придерживайтесь их всей семьёй. 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b/>
          <w:sz w:val="28"/>
        </w:rPr>
        <w:t>Советы родителям</w:t>
      </w:r>
      <w:r w:rsidRPr="004F5ABA">
        <w:rPr>
          <w:rFonts w:ascii="Times New Roman" w:hAnsi="Times New Roman" w:cs="Times New Roman"/>
          <w:sz w:val="28"/>
        </w:rPr>
        <w:t xml:space="preserve">: 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>Будьте рядом с ребенком во время игры. Особенно в начале его знакомства с компьютером. Помогите ему разобраться с новой техникой. Но помните, что воспитывать самостоятельность у ребенка – тоже очень важно.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Ребенок должен понять, что компьютер ̶ это не игрушка и не «времяубивалка», а техника, позволяющая узнать много нового и интересного. Техника, которая помогает детям в учебе, а родителям – в работе. 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lastRenderedPageBreak/>
        <w:t>Личный пример родителей очень важен для ребенка. Если вы будете твердить малышу, что компьютер предназначен только для учебы, в то время как папа вечера напролет ведет виртуальные танковые баталии – ничего хорошего из этого не выйдет.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Обязательно обращайте внимание на возрастную адресность игры! Покупайте ребенку «развивалки», соответствующие его умениям.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Никакой агрессии, крови и монстров в играх быть не должно! 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Выбирайте «обучалки», помогающие освоить чтение, простые арифметические действия. </w:t>
      </w:r>
    </w:p>
    <w:p w:rsidR="004F5ABA" w:rsidRPr="004F5ABA" w:rsidRDefault="00DA609A" w:rsidP="00E703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sz w:val="28"/>
        </w:rPr>
        <w:t xml:space="preserve"> Если ребенок без особого энтузиазма изучает атлас мира – купите ему компьютерный диск с этим атласом или энциклопедию. Поверьте, к вечеру ребенок расскажет вам много нового и удивительного об окружающем мире. Ведь он путешествовал по нему с помощью компьютера! Подарите ребенку игры, способствующие развитию воображения, пространственного мышления и творчества. Различные головоломки: например, тетрисы, пазлы или лабиринты. Не забудьте про «рисовалки», цифровые конструкторы и другие игры, позволяющие детям формировать творческие способности. </w:t>
      </w:r>
    </w:p>
    <w:p w:rsidR="004F5ABA" w:rsidRPr="004F5ABA" w:rsidRDefault="00DA609A" w:rsidP="004F5ABA">
      <w:pPr>
        <w:jc w:val="both"/>
        <w:rPr>
          <w:rFonts w:ascii="Times New Roman" w:hAnsi="Times New Roman" w:cs="Times New Roman"/>
          <w:sz w:val="28"/>
        </w:rPr>
      </w:pPr>
      <w:r w:rsidRPr="004F5ABA">
        <w:rPr>
          <w:rFonts w:ascii="Times New Roman" w:hAnsi="Times New Roman" w:cs="Times New Roman"/>
          <w:b/>
          <w:sz w:val="28"/>
        </w:rPr>
        <w:t xml:space="preserve"> И не забывайте, что компьютерная мышка никогда не сможет заменить детской руке карандаш, а книжка должна оставаться лучшим другом ребенка!</w:t>
      </w:r>
      <w:r w:rsidRPr="004F5ABA">
        <w:rPr>
          <w:rFonts w:ascii="Times New Roman" w:hAnsi="Times New Roman" w:cs="Times New Roman"/>
          <w:sz w:val="28"/>
        </w:rPr>
        <w:t xml:space="preserve"> </w:t>
      </w:r>
    </w:p>
    <w:p w:rsidR="00DA609A" w:rsidRPr="004F5ABA" w:rsidRDefault="00DA609A" w:rsidP="004F5ABA">
      <w:pPr>
        <w:jc w:val="both"/>
        <w:rPr>
          <w:rFonts w:ascii="Times New Roman" w:hAnsi="Times New Roman" w:cs="Times New Roman"/>
          <w:b/>
          <w:sz w:val="28"/>
        </w:rPr>
      </w:pPr>
      <w:r w:rsidRPr="004F5ABA">
        <w:rPr>
          <w:rFonts w:ascii="Times New Roman" w:hAnsi="Times New Roman" w:cs="Times New Roman"/>
          <w:b/>
          <w:sz w:val="28"/>
        </w:rPr>
        <w:t>Тема компьютера, телевизора и ребенка очень спорная, до конца неизученная, а потому вопрос: "быть или не быть?" решаете только Вы!</w:t>
      </w:r>
    </w:p>
    <w:p w:rsidR="00DA609A" w:rsidRPr="004F5ABA" w:rsidRDefault="00DA609A" w:rsidP="004F5ABA">
      <w:pPr>
        <w:jc w:val="both"/>
        <w:rPr>
          <w:rFonts w:ascii="Times New Roman" w:hAnsi="Times New Roman" w:cs="Times New Roman"/>
          <w:sz w:val="28"/>
        </w:rPr>
      </w:pPr>
    </w:p>
    <w:p w:rsidR="00DA609A" w:rsidRPr="004F5ABA" w:rsidRDefault="00DA609A" w:rsidP="004F5ABA">
      <w:pPr>
        <w:jc w:val="both"/>
        <w:rPr>
          <w:rFonts w:ascii="Times New Roman" w:hAnsi="Times New Roman" w:cs="Times New Roman"/>
          <w:b/>
          <w:sz w:val="52"/>
        </w:rPr>
      </w:pPr>
    </w:p>
    <w:p w:rsidR="00DA609A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DA609A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DA609A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p w:rsidR="00DA609A" w:rsidRPr="00313921" w:rsidRDefault="00DA609A" w:rsidP="00313921">
      <w:pPr>
        <w:jc w:val="center"/>
        <w:rPr>
          <w:rFonts w:ascii="Times New Roman" w:hAnsi="Times New Roman" w:cs="Times New Roman"/>
          <w:b/>
          <w:sz w:val="44"/>
        </w:rPr>
      </w:pPr>
    </w:p>
    <w:sectPr w:rsidR="00DA609A" w:rsidRPr="00313921" w:rsidSect="00EE27CF">
      <w:pgSz w:w="11906" w:h="16838"/>
      <w:pgMar w:top="1134" w:right="850" w:bottom="1134" w:left="851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8"/>
    <w:rsid w:val="0009435E"/>
    <w:rsid w:val="00313921"/>
    <w:rsid w:val="0033291B"/>
    <w:rsid w:val="003C7A5B"/>
    <w:rsid w:val="004740B5"/>
    <w:rsid w:val="004F5ABA"/>
    <w:rsid w:val="005D4B91"/>
    <w:rsid w:val="006110F2"/>
    <w:rsid w:val="00783F70"/>
    <w:rsid w:val="00DA609A"/>
    <w:rsid w:val="00E703E7"/>
    <w:rsid w:val="00EE27CF"/>
    <w:rsid w:val="00F43308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8B1C-F71A-433B-AB82-04F53297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3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1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81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2019-01-15T08:21:00Z</dcterms:created>
  <dcterms:modified xsi:type="dcterms:W3CDTF">2019-03-13T07:26:00Z</dcterms:modified>
</cp:coreProperties>
</file>